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A43E" w14:textId="0AB509D2" w:rsidR="00424C85" w:rsidRPr="005F668D" w:rsidRDefault="00424C85">
      <w:pPr>
        <w:widowControl/>
        <w:spacing w:after="160" w:line="256" w:lineRule="auto"/>
        <w:jc w:val="center"/>
        <w:rPr>
          <w:rFonts w:cs="Times New Roman"/>
          <w:color w:val="auto"/>
          <w:kern w:val="0"/>
          <w:sz w:val="24"/>
          <w:szCs w:val="24"/>
        </w:rPr>
      </w:pPr>
      <w:bookmarkStart w:id="0" w:name="_Hlk28868763"/>
      <w:r w:rsidRPr="005F668D">
        <w:rPr>
          <w:b/>
          <w:bCs/>
          <w:sz w:val="24"/>
          <w:szCs w:val="24"/>
        </w:rPr>
        <w:t xml:space="preserve">Relationships Education (Primary) </w:t>
      </w:r>
      <w:r w:rsidRPr="005F668D">
        <w:rPr>
          <w:sz w:val="24"/>
          <w:szCs w:val="24"/>
        </w:rPr>
        <w:t>Free Planner Covering All Areas of Statutory Guidance 2020</w:t>
      </w:r>
    </w:p>
    <w:bookmarkEnd w:id="0"/>
    <w:p w14:paraId="454AA61B" w14:textId="77777777" w:rsidR="00666FFF" w:rsidRDefault="00666FFF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</w:pPr>
    </w:p>
    <w:p w14:paraId="0315BC90" w14:textId="35A2E57C" w:rsidR="00666FFF" w:rsidRPr="00794E6F" w:rsidRDefault="00666FFF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666FFF" w:rsidRPr="00794E6F" w:rsidSect="00666FFF">
          <w:footerReference w:type="default" r:id="rId6"/>
          <w:type w:val="continuous"/>
          <w:pgSz w:w="15840" w:h="12240" w:orient="landscape"/>
          <w:pgMar w:top="720" w:right="720" w:bottom="720" w:left="720" w:header="720" w:footer="0" w:gutter="0"/>
          <w:cols w:space="720"/>
          <w:noEndnote/>
          <w:docGrid w:linePitch="272"/>
        </w:sectPr>
      </w:pPr>
    </w:p>
    <w:tbl>
      <w:tblPr>
        <w:tblW w:w="14438" w:type="dxa"/>
        <w:tblInd w:w="-8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14"/>
        <w:gridCol w:w="2199"/>
        <w:gridCol w:w="2180"/>
        <w:gridCol w:w="2178"/>
        <w:gridCol w:w="2180"/>
        <w:gridCol w:w="2178"/>
        <w:gridCol w:w="2409"/>
      </w:tblGrid>
      <w:tr w:rsidR="008B1E58" w:rsidRPr="00166985" w14:paraId="348BAFDF" w14:textId="77777777" w:rsidTr="005F668D">
        <w:trPr>
          <w:trHeight w:val="391"/>
        </w:trPr>
        <w:tc>
          <w:tcPr>
            <w:tcW w:w="1114" w:type="dxa"/>
            <w:tcBorders>
              <w:top w:val="single" w:sz="4" w:space="0" w:color="5B9BD5"/>
              <w:left w:val="single" w:sz="4" w:space="0" w:color="5B9BD5"/>
              <w:bottom w:val="single" w:sz="4" w:space="0" w:color="auto"/>
              <w:right w:val="single" w:sz="4" w:space="0" w:color="5B9BD5"/>
            </w:tcBorders>
            <w:shd w:val="clear" w:color="auto" w:fill="2E74B5" w:themeFill="accent5" w:themeFillShade="BF"/>
          </w:tcPr>
          <w:p w14:paraId="73EF9236" w14:textId="7C3084D1" w:rsidR="007B7130" w:rsidRPr="008B1E58" w:rsidRDefault="007B7130" w:rsidP="00166985">
            <w:pPr>
              <w:rPr>
                <w:rFonts w:cs="Times New Roman"/>
                <w:color w:val="EDF6FD"/>
                <w:kern w:val="0"/>
                <w:sz w:val="18"/>
                <w:szCs w:val="18"/>
              </w:rPr>
            </w:pPr>
            <w:r w:rsidRPr="008B1E58">
              <w:rPr>
                <w:b/>
                <w:bCs/>
                <w:color w:val="EDF6FD"/>
                <w:sz w:val="18"/>
                <w:szCs w:val="18"/>
              </w:rPr>
              <w:t>Year</w:t>
            </w:r>
            <w:r w:rsidR="00666FFF" w:rsidRPr="008B1E58">
              <w:rPr>
                <w:b/>
                <w:bCs/>
                <w:color w:val="EDF6FD"/>
                <w:sz w:val="18"/>
                <w:szCs w:val="18"/>
              </w:rPr>
              <w:t xml:space="preserve"> </w:t>
            </w:r>
            <w:r w:rsidRPr="008B1E58">
              <w:rPr>
                <w:b/>
                <w:bCs/>
                <w:color w:val="EDF6FD"/>
                <w:sz w:val="18"/>
                <w:szCs w:val="18"/>
              </w:rPr>
              <w:t>group</w:t>
            </w:r>
          </w:p>
        </w:tc>
        <w:tc>
          <w:tcPr>
            <w:tcW w:w="4379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auto"/>
              <w:right w:val="single" w:sz="4" w:space="0" w:color="5B9BD5"/>
            </w:tcBorders>
            <w:shd w:val="clear" w:color="auto" w:fill="2E74B5" w:themeFill="accent5" w:themeFillShade="BF"/>
          </w:tcPr>
          <w:p w14:paraId="66FB1FC6" w14:textId="7630154D" w:rsidR="007B7130" w:rsidRPr="008B1E58" w:rsidRDefault="007B7130" w:rsidP="00166985">
            <w:pPr>
              <w:rPr>
                <w:rFonts w:cs="Times New Roman"/>
                <w:color w:val="EDF6FD"/>
                <w:kern w:val="0"/>
                <w:sz w:val="18"/>
                <w:szCs w:val="18"/>
              </w:rPr>
            </w:pPr>
            <w:r w:rsidRPr="008B1E58">
              <w:rPr>
                <w:b/>
                <w:bCs/>
                <w:color w:val="EDF6FD"/>
                <w:sz w:val="18"/>
                <w:szCs w:val="18"/>
              </w:rPr>
              <w:t>Term 1 &amp; 2 (Autumn/Winter)</w:t>
            </w:r>
          </w:p>
        </w:tc>
        <w:tc>
          <w:tcPr>
            <w:tcW w:w="4358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auto"/>
              <w:right w:val="single" w:sz="4" w:space="0" w:color="5B9BD5"/>
            </w:tcBorders>
            <w:shd w:val="clear" w:color="auto" w:fill="2E74B5" w:themeFill="accent5" w:themeFillShade="BF"/>
          </w:tcPr>
          <w:p w14:paraId="2CE18E4C" w14:textId="063ACE38" w:rsidR="007B7130" w:rsidRPr="008B1E58" w:rsidRDefault="007B7130" w:rsidP="00166985">
            <w:pPr>
              <w:rPr>
                <w:rFonts w:cs="Times New Roman"/>
                <w:color w:val="EDF6FD"/>
                <w:kern w:val="0"/>
                <w:sz w:val="18"/>
                <w:szCs w:val="18"/>
              </w:rPr>
            </w:pPr>
            <w:r w:rsidRPr="008B1E58">
              <w:rPr>
                <w:b/>
                <w:bCs/>
                <w:color w:val="EDF6FD"/>
                <w:sz w:val="18"/>
                <w:szCs w:val="18"/>
              </w:rPr>
              <w:t>Term 3 &amp; 4 (Winter/Spring)</w:t>
            </w:r>
          </w:p>
        </w:tc>
        <w:tc>
          <w:tcPr>
            <w:tcW w:w="4587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auto"/>
              <w:right w:val="single" w:sz="12" w:space="0" w:color="2E74B5" w:themeColor="accent5" w:themeShade="BF"/>
            </w:tcBorders>
            <w:shd w:val="clear" w:color="auto" w:fill="2E74B5" w:themeFill="accent5" w:themeFillShade="BF"/>
          </w:tcPr>
          <w:p w14:paraId="406D1A03" w14:textId="39A74301" w:rsidR="007B7130" w:rsidRPr="008B1E58" w:rsidRDefault="007B7130" w:rsidP="00166985">
            <w:pPr>
              <w:rPr>
                <w:rFonts w:cs="Times New Roman"/>
                <w:color w:val="EDF6FD"/>
                <w:kern w:val="0"/>
                <w:sz w:val="18"/>
                <w:szCs w:val="18"/>
              </w:rPr>
            </w:pPr>
            <w:r w:rsidRPr="008B1E58">
              <w:rPr>
                <w:b/>
                <w:bCs/>
                <w:color w:val="EDF6FD"/>
                <w:sz w:val="18"/>
                <w:szCs w:val="18"/>
              </w:rPr>
              <w:t>Term 5</w:t>
            </w:r>
            <w:r w:rsidR="003309F0">
              <w:rPr>
                <w:b/>
                <w:bCs/>
                <w:color w:val="EDF6FD"/>
                <w:sz w:val="18"/>
                <w:szCs w:val="18"/>
              </w:rPr>
              <w:t xml:space="preserve"> </w:t>
            </w:r>
            <w:r w:rsidRPr="008B1E58">
              <w:rPr>
                <w:b/>
                <w:bCs/>
                <w:color w:val="EDF6FD"/>
                <w:sz w:val="18"/>
                <w:szCs w:val="18"/>
              </w:rPr>
              <w:t>&amp; 6 (Spring/Summer)</w:t>
            </w:r>
          </w:p>
        </w:tc>
      </w:tr>
      <w:tr w:rsidR="00997616" w:rsidRPr="00166985" w14:paraId="76ACD5D8" w14:textId="77777777" w:rsidTr="00531081">
        <w:trPr>
          <w:trHeight w:val="543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12" w:space="0" w:color="2E74B5" w:themeColor="accent5" w:themeShade="BF"/>
              <w:right w:val="single" w:sz="4" w:space="0" w:color="5B9BD5"/>
            </w:tcBorders>
            <w:shd w:val="clear" w:color="auto" w:fill="auto"/>
          </w:tcPr>
          <w:p w14:paraId="6DE6BC20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Y1 &amp; 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7F0F9"/>
          </w:tcPr>
          <w:p w14:paraId="47CC07B8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School Values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  <w:shd w:val="clear" w:color="auto" w:fill="E7F0F9"/>
          </w:tcPr>
          <w:p w14:paraId="7950ED7D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Family and caring relationships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  <w:shd w:val="clear" w:color="auto" w:fill="F4FAFE"/>
          </w:tcPr>
          <w:p w14:paraId="30B3D7D6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Friendship relationships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  <w:shd w:val="clear" w:color="auto" w:fill="F4FAFE"/>
          </w:tcPr>
          <w:p w14:paraId="7E6BF74B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Respectful relationships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  <w:shd w:val="clear" w:color="auto" w:fill="E7F0F9"/>
          </w:tcPr>
          <w:p w14:paraId="4B905751" w14:textId="3977EF59" w:rsidR="00997616" w:rsidRPr="00666FFF" w:rsidRDefault="00997616" w:rsidP="00166985">
            <w:pPr>
              <w:rPr>
                <w:b/>
                <w:bCs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School Values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166985">
              <w:rPr>
                <w:b/>
                <w:bCs/>
                <w:sz w:val="18"/>
                <w:szCs w:val="18"/>
              </w:rPr>
              <w:t>Online relationships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  <w:shd w:val="clear" w:color="auto" w:fill="E7F0F9"/>
          </w:tcPr>
          <w:p w14:paraId="7B729AE2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Being safe in relationships</w:t>
            </w:r>
          </w:p>
        </w:tc>
      </w:tr>
      <w:tr w:rsidR="00997616" w:rsidRPr="00166985" w14:paraId="7EFF746E" w14:textId="77777777" w:rsidTr="00531081">
        <w:trPr>
          <w:trHeight w:val="1397"/>
        </w:trPr>
        <w:tc>
          <w:tcPr>
            <w:tcW w:w="1114" w:type="dxa"/>
            <w:vMerge/>
            <w:tcBorders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4" w:space="0" w:color="5B9BD5"/>
            </w:tcBorders>
          </w:tcPr>
          <w:p w14:paraId="5F94C883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  <w:shd w:val="clear" w:color="auto" w:fill="E7F0F9"/>
          </w:tcPr>
          <w:p w14:paraId="69DD2BF8" w14:textId="1A395BD5" w:rsidR="00997616" w:rsidRPr="00166985" w:rsidRDefault="003309F0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997616" w:rsidRPr="00166985">
              <w:rPr>
                <w:sz w:val="18"/>
                <w:szCs w:val="18"/>
              </w:rPr>
              <w:t>Enter school values here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180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E7F0F9"/>
          </w:tcPr>
          <w:p w14:paraId="64ECB5E3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Your place in your family</w:t>
            </w:r>
          </w:p>
          <w:p w14:paraId="680ABBC6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Importance of your family</w:t>
            </w:r>
          </w:p>
          <w:p w14:paraId="7ED293DC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Protection in your family</w:t>
            </w:r>
          </w:p>
        </w:tc>
        <w:tc>
          <w:tcPr>
            <w:tcW w:w="2178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4" w:space="0" w:color="5B9BD5"/>
            </w:tcBorders>
            <w:shd w:val="clear" w:color="auto" w:fill="F4FAFE"/>
          </w:tcPr>
          <w:p w14:paraId="6F7F6591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Happy friendships</w:t>
            </w:r>
          </w:p>
          <w:p w14:paraId="05685541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Being a friend</w:t>
            </w:r>
          </w:p>
          <w:p w14:paraId="0E9B4F8B" w14:textId="6CE632BD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‘Having’ friends</w:t>
            </w:r>
          </w:p>
          <w:p w14:paraId="7747526C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Sharing</w:t>
            </w:r>
          </w:p>
        </w:tc>
        <w:tc>
          <w:tcPr>
            <w:tcW w:w="2180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F4FAFE"/>
          </w:tcPr>
          <w:p w14:paraId="0631EBA7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Valuing yourself</w:t>
            </w:r>
          </w:p>
          <w:p w14:paraId="442A273B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Noting and respecting difference</w:t>
            </w:r>
          </w:p>
          <w:p w14:paraId="202FD9CD" w14:textId="77777777" w:rsidR="00997616" w:rsidRPr="005F668D" w:rsidRDefault="00997616" w:rsidP="00166985">
            <w:r w:rsidRPr="00166985">
              <w:rPr>
                <w:sz w:val="18"/>
                <w:szCs w:val="18"/>
              </w:rPr>
              <w:t>Politeness</w:t>
            </w:r>
          </w:p>
        </w:tc>
        <w:tc>
          <w:tcPr>
            <w:tcW w:w="2178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4" w:space="0" w:color="5B9BD5"/>
            </w:tcBorders>
            <w:shd w:val="clear" w:color="auto" w:fill="E7F0F9"/>
          </w:tcPr>
          <w:p w14:paraId="66C35F5E" w14:textId="711F38EC" w:rsidR="00997616" w:rsidRPr="00166985" w:rsidRDefault="003309F0" w:rsidP="0016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997616" w:rsidRPr="00166985">
              <w:rPr>
                <w:sz w:val="18"/>
                <w:szCs w:val="18"/>
              </w:rPr>
              <w:t>Enter school values here</w:t>
            </w:r>
            <w:r>
              <w:rPr>
                <w:sz w:val="18"/>
                <w:szCs w:val="18"/>
              </w:rPr>
              <w:t>]</w:t>
            </w:r>
          </w:p>
          <w:p w14:paraId="702E8771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Pretending in relationships</w:t>
            </w:r>
          </w:p>
          <w:p w14:paraId="440EE247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Sharing activities on devices</w:t>
            </w:r>
          </w:p>
        </w:tc>
        <w:tc>
          <w:tcPr>
            <w:tcW w:w="2409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E7F0F9"/>
          </w:tcPr>
          <w:p w14:paraId="0A0B8ABF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Stranger danger</w:t>
            </w:r>
          </w:p>
          <w:p w14:paraId="77D689C4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Good and bad secrets</w:t>
            </w:r>
          </w:p>
          <w:p w14:paraId="7C700FDF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Respect for own body</w:t>
            </w:r>
          </w:p>
          <w:p w14:paraId="721DDEF6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Who can I talk to?</w:t>
            </w:r>
          </w:p>
        </w:tc>
      </w:tr>
      <w:tr w:rsidR="00997616" w:rsidRPr="00166985" w14:paraId="5C5BAD08" w14:textId="77777777" w:rsidTr="00FD7CEC">
        <w:trPr>
          <w:trHeight w:val="602"/>
        </w:trPr>
        <w:tc>
          <w:tcPr>
            <w:tcW w:w="1114" w:type="dxa"/>
            <w:vMerge w:val="restart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right w:val="single" w:sz="4" w:space="0" w:color="5B9BD5"/>
            </w:tcBorders>
          </w:tcPr>
          <w:p w14:paraId="2922A3E9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Y3 &amp; 4</w:t>
            </w:r>
          </w:p>
        </w:tc>
        <w:tc>
          <w:tcPr>
            <w:tcW w:w="2199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30F6F68A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School and FBVs</w:t>
            </w:r>
          </w:p>
        </w:tc>
        <w:tc>
          <w:tcPr>
            <w:tcW w:w="2180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  <w:shd w:val="clear" w:color="auto" w:fill="ECF3FA"/>
          </w:tcPr>
          <w:p w14:paraId="0D5CDE42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Family and caring relationships</w:t>
            </w:r>
          </w:p>
        </w:tc>
        <w:tc>
          <w:tcPr>
            <w:tcW w:w="2178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  <w:shd w:val="clear" w:color="auto" w:fill="F4FAFE"/>
          </w:tcPr>
          <w:p w14:paraId="3EC74073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Friendship relationships</w:t>
            </w:r>
          </w:p>
        </w:tc>
        <w:tc>
          <w:tcPr>
            <w:tcW w:w="2180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  <w:shd w:val="clear" w:color="auto" w:fill="F4FAFE"/>
          </w:tcPr>
          <w:p w14:paraId="7D0057A3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Respectful relationships</w:t>
            </w:r>
          </w:p>
        </w:tc>
        <w:tc>
          <w:tcPr>
            <w:tcW w:w="2178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112EFC95" w14:textId="4925F8D5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Online relationships</w:t>
            </w:r>
          </w:p>
        </w:tc>
        <w:tc>
          <w:tcPr>
            <w:tcW w:w="2409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  <w:shd w:val="clear" w:color="auto" w:fill="ECF3FA"/>
          </w:tcPr>
          <w:p w14:paraId="529C970D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Being safe in relationships</w:t>
            </w:r>
          </w:p>
        </w:tc>
      </w:tr>
      <w:tr w:rsidR="00997616" w:rsidRPr="00166985" w14:paraId="6A941A1F" w14:textId="77777777" w:rsidTr="00FD7CEC">
        <w:trPr>
          <w:trHeight w:val="1619"/>
        </w:trPr>
        <w:tc>
          <w:tcPr>
            <w:tcW w:w="1114" w:type="dxa"/>
            <w:vMerge/>
            <w:tcBorders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4" w:space="0" w:color="5B9BD5"/>
            </w:tcBorders>
          </w:tcPr>
          <w:p w14:paraId="4409E78B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  <w:shd w:val="clear" w:color="auto" w:fill="ECF3FA"/>
          </w:tcPr>
          <w:p w14:paraId="4B049EF4" w14:textId="3388FBDE" w:rsidR="00997616" w:rsidRPr="00166985" w:rsidRDefault="003309F0" w:rsidP="0016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997616" w:rsidRPr="00166985">
              <w:rPr>
                <w:sz w:val="18"/>
                <w:szCs w:val="18"/>
              </w:rPr>
              <w:t>Enter school values</w:t>
            </w:r>
            <w:r>
              <w:rPr>
                <w:sz w:val="18"/>
                <w:szCs w:val="18"/>
              </w:rPr>
              <w:t xml:space="preserve"> </w:t>
            </w:r>
            <w:r w:rsidR="00997616" w:rsidRPr="00166985">
              <w:rPr>
                <w:sz w:val="18"/>
                <w:szCs w:val="18"/>
              </w:rPr>
              <w:t>here</w:t>
            </w:r>
            <w:r>
              <w:rPr>
                <w:sz w:val="18"/>
                <w:szCs w:val="18"/>
              </w:rPr>
              <w:t>]</w:t>
            </w:r>
          </w:p>
          <w:p w14:paraId="0B52E038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Democracy</w:t>
            </w:r>
          </w:p>
          <w:p w14:paraId="05707533" w14:textId="56357A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Rule of law</w:t>
            </w:r>
          </w:p>
        </w:tc>
        <w:tc>
          <w:tcPr>
            <w:tcW w:w="2180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ECF3FA"/>
          </w:tcPr>
          <w:p w14:paraId="464CE97D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Importance of sharing life in families</w:t>
            </w:r>
          </w:p>
          <w:p w14:paraId="0FA63096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Care during times of difficulty</w:t>
            </w:r>
          </w:p>
          <w:p w14:paraId="75A2AB9A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Marriages</w:t>
            </w:r>
          </w:p>
        </w:tc>
        <w:tc>
          <w:tcPr>
            <w:tcW w:w="2178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4" w:space="0" w:color="5B9BD5"/>
            </w:tcBorders>
            <w:shd w:val="clear" w:color="auto" w:fill="F4FAFE"/>
          </w:tcPr>
          <w:p w14:paraId="7C9E2D3A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Choosing friends</w:t>
            </w:r>
          </w:p>
          <w:p w14:paraId="5B39F4B1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Truthfulness</w:t>
            </w:r>
          </w:p>
          <w:p w14:paraId="596D166C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Kindness</w:t>
            </w:r>
          </w:p>
          <w:p w14:paraId="49020B32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Sharing interests</w:t>
            </w:r>
          </w:p>
        </w:tc>
        <w:tc>
          <w:tcPr>
            <w:tcW w:w="2180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F4FAFE"/>
          </w:tcPr>
          <w:p w14:paraId="6E744E75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Self–respect</w:t>
            </w:r>
          </w:p>
          <w:p w14:paraId="7EF2E1C6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Respecting people with different beliefs</w:t>
            </w:r>
          </w:p>
          <w:p w14:paraId="46CC7220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Good manners</w:t>
            </w:r>
          </w:p>
        </w:tc>
        <w:tc>
          <w:tcPr>
            <w:tcW w:w="2178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4" w:space="0" w:color="5B9BD5"/>
            </w:tcBorders>
            <w:shd w:val="clear" w:color="auto" w:fill="ECF3FA"/>
          </w:tcPr>
          <w:p w14:paraId="2C42FF95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Modes of relationship communication on-line</w:t>
            </w:r>
          </w:p>
          <w:p w14:paraId="2153B552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Unpleasant content and what to do</w:t>
            </w:r>
          </w:p>
          <w:p w14:paraId="235FDB7D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Sources of information</w:t>
            </w:r>
          </w:p>
        </w:tc>
        <w:tc>
          <w:tcPr>
            <w:tcW w:w="2409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ECF3FA"/>
          </w:tcPr>
          <w:p w14:paraId="2F7415F0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Unsafe secrets</w:t>
            </w:r>
          </w:p>
          <w:p w14:paraId="137A75A0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Appropriate physical contact</w:t>
            </w:r>
          </w:p>
          <w:p w14:paraId="5BFF4201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Reporting worries</w:t>
            </w:r>
          </w:p>
        </w:tc>
      </w:tr>
      <w:tr w:rsidR="00997616" w:rsidRPr="00166985" w14:paraId="0CB2C765" w14:textId="77777777" w:rsidTr="00F44D8E">
        <w:trPr>
          <w:trHeight w:val="602"/>
        </w:trPr>
        <w:tc>
          <w:tcPr>
            <w:tcW w:w="1114" w:type="dxa"/>
            <w:vMerge w:val="restart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right w:val="single" w:sz="4" w:space="0" w:color="5B9BD5"/>
            </w:tcBorders>
          </w:tcPr>
          <w:p w14:paraId="4EBAF778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Y5 &amp; 6</w:t>
            </w:r>
          </w:p>
        </w:tc>
        <w:tc>
          <w:tcPr>
            <w:tcW w:w="2199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75B4991F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School and FBVs</w:t>
            </w:r>
          </w:p>
        </w:tc>
        <w:tc>
          <w:tcPr>
            <w:tcW w:w="2180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  <w:shd w:val="clear" w:color="auto" w:fill="ECF3FA"/>
          </w:tcPr>
          <w:p w14:paraId="2C6334FF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Family and caring relationships</w:t>
            </w:r>
          </w:p>
        </w:tc>
        <w:tc>
          <w:tcPr>
            <w:tcW w:w="2178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  <w:shd w:val="clear" w:color="auto" w:fill="F4FAFE"/>
          </w:tcPr>
          <w:p w14:paraId="74F4E27D" w14:textId="5CA8002B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Friendships relationships</w:t>
            </w:r>
          </w:p>
        </w:tc>
        <w:tc>
          <w:tcPr>
            <w:tcW w:w="2180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  <w:shd w:val="clear" w:color="auto" w:fill="F4FAFE"/>
          </w:tcPr>
          <w:p w14:paraId="71A1DD07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Respectful relationships</w:t>
            </w:r>
          </w:p>
        </w:tc>
        <w:tc>
          <w:tcPr>
            <w:tcW w:w="2178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69A94D0D" w14:textId="50C7D281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Online relationships</w:t>
            </w:r>
          </w:p>
        </w:tc>
        <w:tc>
          <w:tcPr>
            <w:tcW w:w="2409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  <w:shd w:val="clear" w:color="auto" w:fill="ECF3FA"/>
          </w:tcPr>
          <w:p w14:paraId="1EFDE123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b/>
                <w:bCs/>
                <w:sz w:val="18"/>
                <w:szCs w:val="18"/>
              </w:rPr>
              <w:t>Being safe in relationships</w:t>
            </w:r>
          </w:p>
        </w:tc>
      </w:tr>
      <w:tr w:rsidR="00997616" w:rsidRPr="00166985" w14:paraId="720094E6" w14:textId="77777777" w:rsidTr="00F44D8E">
        <w:trPr>
          <w:trHeight w:val="2139"/>
        </w:trPr>
        <w:tc>
          <w:tcPr>
            <w:tcW w:w="1114" w:type="dxa"/>
            <w:vMerge/>
            <w:tcBorders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4" w:space="0" w:color="5B9BD5"/>
            </w:tcBorders>
          </w:tcPr>
          <w:p w14:paraId="419832B3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  <w:shd w:val="clear" w:color="auto" w:fill="ECF3FA"/>
          </w:tcPr>
          <w:p w14:paraId="06DDE209" w14:textId="1F8E8458" w:rsidR="00997616" w:rsidRPr="00166985" w:rsidRDefault="003309F0" w:rsidP="00166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997616" w:rsidRPr="00166985">
              <w:rPr>
                <w:sz w:val="18"/>
                <w:szCs w:val="18"/>
              </w:rPr>
              <w:t>Enter school values here</w:t>
            </w:r>
            <w:r>
              <w:rPr>
                <w:sz w:val="18"/>
                <w:szCs w:val="18"/>
              </w:rPr>
              <w:t>]</w:t>
            </w:r>
          </w:p>
          <w:p w14:paraId="0935210E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Democracy</w:t>
            </w:r>
          </w:p>
          <w:p w14:paraId="5641C8E3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Rule of law</w:t>
            </w:r>
          </w:p>
          <w:p w14:paraId="34C48C26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Individual liberty</w:t>
            </w:r>
          </w:p>
          <w:p w14:paraId="734165EB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Tolerance for others</w:t>
            </w:r>
          </w:p>
        </w:tc>
        <w:tc>
          <w:tcPr>
            <w:tcW w:w="2180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ECF3FA"/>
          </w:tcPr>
          <w:p w14:paraId="2EEFD997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Marriages</w:t>
            </w:r>
          </w:p>
          <w:p w14:paraId="427B3B04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Different families</w:t>
            </w:r>
          </w:p>
          <w:p w14:paraId="0C93D509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Difficult family relationships</w:t>
            </w:r>
          </w:p>
          <w:p w14:paraId="1E605FD0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Forgiveness in families</w:t>
            </w:r>
          </w:p>
        </w:tc>
        <w:tc>
          <w:tcPr>
            <w:tcW w:w="2178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4" w:space="0" w:color="5B9BD5"/>
            </w:tcBorders>
            <w:shd w:val="clear" w:color="auto" w:fill="F4FAFE"/>
          </w:tcPr>
          <w:p w14:paraId="7248621C" w14:textId="341B62C4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Choosing friends</w:t>
            </w:r>
          </w:p>
          <w:p w14:paraId="5DE8CB2D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Welcoming others</w:t>
            </w:r>
          </w:p>
          <w:p w14:paraId="46C752B1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Appropriate trusting</w:t>
            </w:r>
          </w:p>
          <w:p w14:paraId="67BC25DE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Generosity</w:t>
            </w:r>
          </w:p>
          <w:p w14:paraId="3805A01F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Loyalty</w:t>
            </w:r>
          </w:p>
        </w:tc>
        <w:tc>
          <w:tcPr>
            <w:tcW w:w="2180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F4FAFE"/>
          </w:tcPr>
          <w:p w14:paraId="4ADCA35F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Respecting people with different beliefs</w:t>
            </w:r>
          </w:p>
          <w:p w14:paraId="0D7452C0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Courtesy</w:t>
            </w:r>
          </w:p>
          <w:p w14:paraId="42973E0E" w14:textId="77777777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Respect for authority</w:t>
            </w:r>
          </w:p>
        </w:tc>
        <w:tc>
          <w:tcPr>
            <w:tcW w:w="2178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4" w:space="0" w:color="5B9BD5"/>
            </w:tcBorders>
            <w:shd w:val="clear" w:color="auto" w:fill="ECF3FA"/>
          </w:tcPr>
          <w:p w14:paraId="3F3482AA" w14:textId="1CE37183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Pretending and deceiving online</w:t>
            </w:r>
          </w:p>
          <w:p w14:paraId="5C859CF5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Privacy and secrets</w:t>
            </w:r>
          </w:p>
          <w:p w14:paraId="0CE33DBF" w14:textId="5C866F7A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Unsafe online information &amp; images</w:t>
            </w:r>
          </w:p>
          <w:p w14:paraId="009FC129" w14:textId="0521988D" w:rsidR="00997616" w:rsidRPr="00666FFF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Respectfulness</w:t>
            </w:r>
          </w:p>
        </w:tc>
        <w:tc>
          <w:tcPr>
            <w:tcW w:w="2409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ECF3FA"/>
          </w:tcPr>
          <w:p w14:paraId="0BC1EE41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Boundaries in friendships</w:t>
            </w:r>
          </w:p>
          <w:p w14:paraId="29DDFB79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Permission giving</w:t>
            </w:r>
          </w:p>
          <w:p w14:paraId="4405175A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Privacy</w:t>
            </w:r>
          </w:p>
          <w:p w14:paraId="125DB758" w14:textId="77777777" w:rsidR="00997616" w:rsidRPr="00166985" w:rsidRDefault="00997616" w:rsidP="00166985">
            <w:pPr>
              <w:rPr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Safe adults</w:t>
            </w:r>
          </w:p>
          <w:p w14:paraId="304F6C75" w14:textId="2251F899" w:rsidR="00997616" w:rsidRPr="00166985" w:rsidRDefault="00997616" w:rsidP="00166985">
            <w:pPr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166985">
              <w:rPr>
                <w:sz w:val="18"/>
                <w:szCs w:val="18"/>
              </w:rPr>
              <w:t>Reporting</w:t>
            </w:r>
            <w:r>
              <w:rPr>
                <w:sz w:val="18"/>
                <w:szCs w:val="18"/>
              </w:rPr>
              <w:t xml:space="preserve"> concerns</w:t>
            </w:r>
          </w:p>
        </w:tc>
      </w:tr>
    </w:tbl>
    <w:p w14:paraId="6237B9BE" w14:textId="77777777" w:rsidR="00424C85" w:rsidRPr="00794E6F" w:rsidRDefault="00424C85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424C85" w:rsidRPr="00794E6F" w:rsidSect="007B7130">
          <w:type w:val="continuous"/>
          <w:pgSz w:w="15840" w:h="12240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3C5F2F44" w14:textId="1BBA59B0" w:rsidR="00B46557" w:rsidRPr="00B46557" w:rsidRDefault="00B46557" w:rsidP="00B46557">
      <w:pPr>
        <w:widowControl/>
        <w:spacing w:after="160" w:line="256" w:lineRule="auto"/>
        <w:jc w:val="center"/>
        <w:rPr>
          <w:rFonts w:cs="Times New Roman"/>
          <w:color w:val="auto"/>
          <w:kern w:val="0"/>
          <w:sz w:val="24"/>
          <w:szCs w:val="24"/>
        </w:rPr>
      </w:pPr>
      <w:r w:rsidRPr="00B46557">
        <w:rPr>
          <w:b/>
          <w:bCs/>
          <w:sz w:val="24"/>
          <w:szCs w:val="24"/>
        </w:rPr>
        <w:lastRenderedPageBreak/>
        <w:t xml:space="preserve">Y1 &amp; 2 Relationships Education (Primary) </w:t>
      </w:r>
      <w:r w:rsidRPr="00B46557">
        <w:rPr>
          <w:sz w:val="24"/>
          <w:szCs w:val="24"/>
        </w:rPr>
        <w:t xml:space="preserve">Free Lesson Planner </w:t>
      </w:r>
    </w:p>
    <w:p w14:paraId="0070E2D5" w14:textId="7024089A" w:rsidR="007B7130" w:rsidRPr="00794E6F" w:rsidRDefault="007B7130" w:rsidP="007B7130">
      <w:pPr>
        <w:rPr>
          <w:rFonts w:cs="Times New Roman"/>
          <w:color w:val="auto"/>
          <w:kern w:val="0"/>
          <w:sz w:val="24"/>
          <w:szCs w:val="24"/>
        </w:rPr>
      </w:pPr>
      <w:r>
        <w:t xml:space="preserve">Plan nine to ten </w:t>
      </w:r>
      <w:proofErr w:type="gramStart"/>
      <w:r>
        <w:t>15-30 minute</w:t>
      </w:r>
      <w:proofErr w:type="gramEnd"/>
      <w:r>
        <w:t xml:space="preserve"> sessions per term depending on topic, age group and time limitations</w:t>
      </w:r>
      <w:bookmarkStart w:id="1" w:name="_Hlk27756071"/>
      <w:r>
        <w:t xml:space="preserve">. </w:t>
      </w:r>
      <w:r w:rsidR="00A56AC1">
        <w:t>The l</w:t>
      </w:r>
      <w:r>
        <w:t>esson objectives</w:t>
      </w:r>
      <w:r w:rsidR="00A56AC1">
        <w:t xml:space="preserve"> would be, ‘</w:t>
      </w:r>
      <w:r>
        <w:t>For the children to understand the topic referred to and to reflect on the issues which arise in your particular class or group</w:t>
      </w:r>
      <w:r w:rsidR="00A56AC1">
        <w:t>’</w:t>
      </w:r>
      <w:r>
        <w:t>.</w:t>
      </w:r>
    </w:p>
    <w:bookmarkEnd w:id="1"/>
    <w:p w14:paraId="6660FC0C" w14:textId="37BD4C94" w:rsidR="00D25E60" w:rsidRPr="00794E6F" w:rsidRDefault="00D25E60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D25E60" w:rsidRPr="00794E6F" w:rsidSect="005F668D">
          <w:type w:val="continuous"/>
          <w:pgSz w:w="15840" w:h="12240" w:orient="landscape"/>
          <w:pgMar w:top="720" w:right="720" w:bottom="720" w:left="720" w:header="720" w:footer="0" w:gutter="0"/>
          <w:cols w:space="720"/>
          <w:noEndnote/>
          <w:docGrid w:linePitch="272"/>
        </w:sectPr>
      </w:pPr>
    </w:p>
    <w:tbl>
      <w:tblPr>
        <w:tblW w:w="13755" w:type="dxa"/>
        <w:tblInd w:w="-8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71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5F668D" w:rsidRPr="00794E6F" w14:paraId="75D88250" w14:textId="77777777" w:rsidTr="00D25E60">
        <w:trPr>
          <w:trHeight w:val="784"/>
        </w:trPr>
        <w:tc>
          <w:tcPr>
            <w:tcW w:w="2271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  <w:shd w:val="clear" w:color="auto" w:fill="E7F0F9"/>
          </w:tcPr>
          <w:p w14:paraId="1E0B6B61" w14:textId="0FC9823B" w:rsidR="005F668D" w:rsidRPr="00D25E60" w:rsidRDefault="005F668D">
            <w:pPr>
              <w:rPr>
                <w:b/>
                <w:bCs/>
              </w:rPr>
            </w:pPr>
            <w:r w:rsidRPr="00794E6F">
              <w:rPr>
                <w:b/>
                <w:bCs/>
              </w:rPr>
              <w:t>Topics Term 1 &amp; 2</w:t>
            </w:r>
            <w:r w:rsidR="00D25E60">
              <w:rPr>
                <w:b/>
                <w:bCs/>
              </w:rPr>
              <w:br/>
            </w:r>
            <w:r w:rsidRPr="00794E6F">
              <w:rPr>
                <w:b/>
                <w:bCs/>
              </w:rPr>
              <w:t>School Val</w:t>
            </w:r>
            <w:r w:rsidR="003309F0">
              <w:rPr>
                <w:b/>
                <w:bCs/>
              </w:rPr>
              <w:t>ue</w:t>
            </w:r>
            <w:r w:rsidRPr="00794E6F">
              <w:rPr>
                <w:b/>
                <w:bCs/>
              </w:rPr>
              <w:t>s and Family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7F0F9"/>
          </w:tcPr>
          <w:p w14:paraId="37233650" w14:textId="77777777" w:rsidR="005F668D" w:rsidRPr="00794E6F" w:rsidRDefault="005F668D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School Val 1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7F0F9"/>
          </w:tcPr>
          <w:p w14:paraId="5CE77F3D" w14:textId="77777777" w:rsidR="005F668D" w:rsidRPr="00794E6F" w:rsidRDefault="005F668D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School Val 1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7F0F9"/>
          </w:tcPr>
          <w:p w14:paraId="380941BE" w14:textId="77777777" w:rsidR="005F668D" w:rsidRPr="00794E6F" w:rsidRDefault="005F668D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School Val 2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7F0F9"/>
          </w:tcPr>
          <w:p w14:paraId="562BF628" w14:textId="77777777" w:rsidR="005F668D" w:rsidRPr="00794E6F" w:rsidRDefault="005F668D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School Val 2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7F0F9"/>
          </w:tcPr>
          <w:p w14:paraId="6F8F3817" w14:textId="77777777" w:rsidR="005F668D" w:rsidRPr="00794E6F" w:rsidRDefault="005F668D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School Val 3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7F0F9"/>
          </w:tcPr>
          <w:p w14:paraId="6467C935" w14:textId="77777777" w:rsidR="005F668D" w:rsidRPr="00794E6F" w:rsidRDefault="005F668D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School Val 3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7F0F9"/>
          </w:tcPr>
          <w:p w14:paraId="7C9EE405" w14:textId="77777777" w:rsidR="005F668D" w:rsidRPr="00794E6F" w:rsidRDefault="005F668D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Your place in family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7F0F9"/>
          </w:tcPr>
          <w:p w14:paraId="769E97FD" w14:textId="77777777" w:rsidR="005F668D" w:rsidRPr="00794E6F" w:rsidRDefault="005F668D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Importance of family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  <w:shd w:val="clear" w:color="auto" w:fill="E7F0F9"/>
          </w:tcPr>
          <w:p w14:paraId="3D39AEA2" w14:textId="77777777" w:rsidR="005F668D" w:rsidRPr="00794E6F" w:rsidRDefault="005F668D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Protection in family</w:t>
            </w:r>
          </w:p>
        </w:tc>
      </w:tr>
      <w:tr w:rsidR="005F668D" w:rsidRPr="00794E6F" w14:paraId="1F908A4A" w14:textId="77777777" w:rsidTr="00D25E60">
        <w:trPr>
          <w:trHeight w:val="213"/>
        </w:trPr>
        <w:tc>
          <w:tcPr>
            <w:tcW w:w="2271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</w:tcPr>
          <w:p w14:paraId="0E0C2A3B" w14:textId="77777777" w:rsidR="005F668D" w:rsidRPr="00794E6F" w:rsidRDefault="005F668D" w:rsidP="005F668D">
            <w:pPr>
              <w:spacing w:after="0" w:line="286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Lesson Stimulus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3BCD3F5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E1C0C28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50B568A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F03B749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C9B4C79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CD1BFF5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5BDF98A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41AED64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</w:tcPr>
          <w:p w14:paraId="3811C908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5F668D" w:rsidRPr="00794E6F" w14:paraId="1CC6CD78" w14:textId="77777777" w:rsidTr="00D25E60">
        <w:trPr>
          <w:trHeight w:val="170"/>
        </w:trPr>
        <w:tc>
          <w:tcPr>
            <w:tcW w:w="2271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</w:tcPr>
          <w:p w14:paraId="0716083C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Question to discuss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346A6FB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880EC6F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4FB44E8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68F1F05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BA5D923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487D0C9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96163EB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8431159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</w:tcPr>
          <w:p w14:paraId="6FFD8182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5F668D" w:rsidRPr="00794E6F" w14:paraId="0A75344A" w14:textId="77777777" w:rsidTr="00D25E60">
        <w:trPr>
          <w:trHeight w:val="170"/>
        </w:trPr>
        <w:tc>
          <w:tcPr>
            <w:tcW w:w="2271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4" w:space="0" w:color="5B9BD5"/>
            </w:tcBorders>
          </w:tcPr>
          <w:p w14:paraId="11C53FC0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Activities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572B6358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368F0275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275E1407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5F331BFF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46C5DC1B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2F99C2D0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38D37895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23C5CFDC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76C3FBB1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5F668D" w:rsidRPr="00794E6F" w14:paraId="0391E57C" w14:textId="77777777" w:rsidTr="00D25E60">
        <w:trPr>
          <w:trHeight w:val="784"/>
        </w:trPr>
        <w:tc>
          <w:tcPr>
            <w:tcW w:w="2271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4D63A2BF" w14:textId="77777777" w:rsidR="005F668D" w:rsidRPr="00794E6F" w:rsidRDefault="005F668D" w:rsidP="005F668D">
            <w:pPr>
              <w:spacing w:after="0"/>
              <w:rPr>
                <w:b/>
                <w:bCs/>
              </w:rPr>
            </w:pPr>
            <w:r w:rsidRPr="00794E6F">
              <w:rPr>
                <w:b/>
                <w:bCs/>
              </w:rPr>
              <w:t xml:space="preserve">Topics Term 3 &amp; 4 </w:t>
            </w:r>
          </w:p>
          <w:p w14:paraId="02674525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rPr>
                <w:b/>
                <w:bCs/>
              </w:rPr>
              <w:t>Friendships and Respect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4ED4420E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Happy friendships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3FF6F3F9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Being a friend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7FFA5C9D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‘Having’ friends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42BFE5FA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Sharing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56E673DF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Sharing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61F819DC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Valuing yourself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060503B0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Respecting difference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096B2698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Politeness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  <w:shd w:val="clear" w:color="auto" w:fill="ECF3FA"/>
          </w:tcPr>
          <w:p w14:paraId="6EB45CC6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Politeness</w:t>
            </w:r>
          </w:p>
        </w:tc>
      </w:tr>
      <w:tr w:rsidR="005F668D" w:rsidRPr="00794E6F" w14:paraId="12F27B6B" w14:textId="77777777" w:rsidTr="00D25E60">
        <w:trPr>
          <w:trHeight w:val="170"/>
        </w:trPr>
        <w:tc>
          <w:tcPr>
            <w:tcW w:w="2271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</w:tcPr>
          <w:p w14:paraId="0F1D6D2A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Lesson Stimulus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6F190B0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C48A520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9F399C2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15E9F37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60EBEA5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EB4AC97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44DDF04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A718535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</w:tcPr>
          <w:p w14:paraId="100FF32F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5F668D" w:rsidRPr="00794E6F" w14:paraId="4B4C5505" w14:textId="77777777" w:rsidTr="00D25E60">
        <w:trPr>
          <w:trHeight w:val="170"/>
        </w:trPr>
        <w:tc>
          <w:tcPr>
            <w:tcW w:w="2271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</w:tcPr>
          <w:p w14:paraId="7B75795B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Question to discuss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4BD8ED1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71CE461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A725221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EC57D40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962E21B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1890831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10C063C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557FBC0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</w:tcPr>
          <w:p w14:paraId="1B61A0F6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5F668D" w:rsidRPr="00794E6F" w14:paraId="3DC79CC3" w14:textId="77777777" w:rsidTr="00D25E60">
        <w:trPr>
          <w:trHeight w:val="170"/>
        </w:trPr>
        <w:tc>
          <w:tcPr>
            <w:tcW w:w="2271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4" w:space="0" w:color="5B9BD5"/>
            </w:tcBorders>
          </w:tcPr>
          <w:p w14:paraId="4A667110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Activities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570C6141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10FBF0C7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2C50C6EE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31EC5AA0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535D6E83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42656EE2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485B9F08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7DF0C1F4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184DBBDB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5F668D" w:rsidRPr="00794E6F" w14:paraId="458E6E52" w14:textId="77777777" w:rsidTr="00D25E60">
        <w:trPr>
          <w:trHeight w:val="1075"/>
        </w:trPr>
        <w:tc>
          <w:tcPr>
            <w:tcW w:w="2271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2DD5CAAB" w14:textId="77777777" w:rsidR="005F668D" w:rsidRPr="00794E6F" w:rsidRDefault="005F668D" w:rsidP="005F668D">
            <w:pPr>
              <w:spacing w:after="0"/>
              <w:rPr>
                <w:b/>
                <w:bCs/>
              </w:rPr>
            </w:pPr>
            <w:r w:rsidRPr="00794E6F">
              <w:rPr>
                <w:b/>
                <w:bCs/>
              </w:rPr>
              <w:t xml:space="preserve">Topics Term 5 &amp; 6 </w:t>
            </w:r>
          </w:p>
          <w:p w14:paraId="7DCCD630" w14:textId="2C6F80B3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rPr>
                <w:b/>
                <w:bCs/>
              </w:rPr>
              <w:t xml:space="preserve">Online and Safe Relationships 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3641E7FF" w14:textId="4DD802FF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 xml:space="preserve">School </w:t>
            </w:r>
            <w:r w:rsidR="003309F0">
              <w:t>V</w:t>
            </w:r>
            <w:r w:rsidRPr="00794E6F">
              <w:t>al 1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196E0585" w14:textId="26AF610A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 xml:space="preserve">School </w:t>
            </w:r>
            <w:r w:rsidR="003309F0">
              <w:t>V</w:t>
            </w:r>
            <w:r w:rsidRPr="00794E6F">
              <w:t>al 2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2CD677AA" w14:textId="452427F2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 xml:space="preserve">School </w:t>
            </w:r>
            <w:r w:rsidR="003309F0">
              <w:t>V</w:t>
            </w:r>
            <w:r w:rsidRPr="00794E6F">
              <w:t>al 3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3AB97F03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Pretending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794A7027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Sharing on devices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37BD6EBF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Stranger danger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794E627C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Secrets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4F252BBA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Respect for own body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  <w:shd w:val="clear" w:color="auto" w:fill="ECF3FA"/>
          </w:tcPr>
          <w:p w14:paraId="600B6200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Who can I talk to?</w:t>
            </w:r>
          </w:p>
        </w:tc>
      </w:tr>
      <w:tr w:rsidR="005F668D" w:rsidRPr="00794E6F" w14:paraId="4796170E" w14:textId="77777777" w:rsidTr="00D25E60">
        <w:trPr>
          <w:trHeight w:val="170"/>
        </w:trPr>
        <w:tc>
          <w:tcPr>
            <w:tcW w:w="2271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</w:tcPr>
          <w:p w14:paraId="042B179C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Lesson Stimulus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4356AA8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0495E3D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9B10E45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87D4B2D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9B9DC96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A5014CC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D3AB9B1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0F27E23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</w:tcPr>
          <w:p w14:paraId="31DDDF74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5F668D" w:rsidRPr="00794E6F" w14:paraId="6042335E" w14:textId="77777777" w:rsidTr="00D25E60">
        <w:trPr>
          <w:trHeight w:val="170"/>
        </w:trPr>
        <w:tc>
          <w:tcPr>
            <w:tcW w:w="2271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</w:tcPr>
          <w:p w14:paraId="63FF46CE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Question to discuss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34C3B0E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E826958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C1025F7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28D5C21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414514E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A7FE5CC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79F6905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98CE192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</w:tcPr>
          <w:p w14:paraId="5CB68870" w14:textId="77777777" w:rsidR="005F668D" w:rsidRPr="00794E6F" w:rsidRDefault="005F668D" w:rsidP="005F668D">
            <w:pPr>
              <w:spacing w:after="0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5F668D" w:rsidRPr="00794E6F" w14:paraId="7BA11DB7" w14:textId="77777777" w:rsidTr="00D25E60">
        <w:trPr>
          <w:trHeight w:val="286"/>
        </w:trPr>
        <w:tc>
          <w:tcPr>
            <w:tcW w:w="2271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4" w:space="0" w:color="5B9BD5"/>
            </w:tcBorders>
          </w:tcPr>
          <w:p w14:paraId="66B997CE" w14:textId="77777777" w:rsidR="005F668D" w:rsidRPr="00794E6F" w:rsidRDefault="005F668D" w:rsidP="00D25E60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Activities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7901A0EF" w14:textId="77777777" w:rsidR="005F668D" w:rsidRPr="00794E6F" w:rsidRDefault="005F668D" w:rsidP="00D25E60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4E87EEA1" w14:textId="77777777" w:rsidR="005F668D" w:rsidRPr="00794E6F" w:rsidRDefault="005F668D" w:rsidP="00D25E60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4FDA6F6D" w14:textId="77777777" w:rsidR="005F668D" w:rsidRPr="00794E6F" w:rsidRDefault="005F668D" w:rsidP="00D25E60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09F199BE" w14:textId="77777777" w:rsidR="005F668D" w:rsidRPr="00794E6F" w:rsidRDefault="005F668D" w:rsidP="00D25E60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14A3CC24" w14:textId="77777777" w:rsidR="005F668D" w:rsidRPr="00794E6F" w:rsidRDefault="005F668D" w:rsidP="00D25E60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6ADB4ACE" w14:textId="77777777" w:rsidR="005F668D" w:rsidRPr="00794E6F" w:rsidRDefault="005F668D" w:rsidP="00D25E60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79D1B6D8" w14:textId="77777777" w:rsidR="005F668D" w:rsidRPr="00794E6F" w:rsidRDefault="005F668D" w:rsidP="00D25E60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7D607FF7" w14:textId="77777777" w:rsidR="005F668D" w:rsidRPr="00794E6F" w:rsidRDefault="005F668D" w:rsidP="00D25E60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7A1A1E8A" w14:textId="77777777" w:rsidR="005F668D" w:rsidRPr="00794E6F" w:rsidRDefault="005F668D" w:rsidP="00D25E60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14:paraId="3682665F" w14:textId="0F191348" w:rsidR="007B7130" w:rsidRDefault="007B7130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</w:pPr>
    </w:p>
    <w:p w14:paraId="458015CE" w14:textId="77777777" w:rsidR="006E05AF" w:rsidRDefault="006E05AF">
      <w:pPr>
        <w:widowControl/>
        <w:overflowPunct/>
        <w:autoSpaceDE/>
        <w:autoSpaceDN/>
        <w:adjustRightInd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BBDA728" w14:textId="70B40711" w:rsidR="007B7130" w:rsidRPr="00B46557" w:rsidRDefault="007B7130" w:rsidP="007B7130">
      <w:pPr>
        <w:widowControl/>
        <w:spacing w:after="160" w:line="256" w:lineRule="auto"/>
        <w:jc w:val="center"/>
        <w:rPr>
          <w:rFonts w:cs="Times New Roman"/>
          <w:color w:val="auto"/>
          <w:kern w:val="0"/>
          <w:sz w:val="24"/>
          <w:szCs w:val="24"/>
        </w:rPr>
      </w:pPr>
      <w:r w:rsidRPr="00B46557">
        <w:rPr>
          <w:b/>
          <w:bCs/>
          <w:sz w:val="24"/>
          <w:szCs w:val="24"/>
        </w:rPr>
        <w:lastRenderedPageBreak/>
        <w:t xml:space="preserve">Y3 &amp; 4 Relationships Education (Primary) </w:t>
      </w:r>
      <w:r w:rsidRPr="00B46557">
        <w:rPr>
          <w:sz w:val="24"/>
          <w:szCs w:val="24"/>
        </w:rPr>
        <w:t xml:space="preserve">Free Lesson Planner </w:t>
      </w:r>
    </w:p>
    <w:p w14:paraId="43C8D375" w14:textId="4533C75B" w:rsidR="007B7130" w:rsidRPr="00794E6F" w:rsidRDefault="007B7130" w:rsidP="00A56AC1">
      <w:pPr>
        <w:rPr>
          <w:rFonts w:cs="Times New Roman"/>
          <w:color w:val="auto"/>
          <w:kern w:val="0"/>
          <w:sz w:val="24"/>
          <w:szCs w:val="24"/>
        </w:rPr>
      </w:pPr>
      <w:r>
        <w:t xml:space="preserve">Plan nine to ten </w:t>
      </w:r>
      <w:proofErr w:type="gramStart"/>
      <w:r>
        <w:t>15-30 minute</w:t>
      </w:r>
      <w:proofErr w:type="gramEnd"/>
      <w:r>
        <w:t xml:space="preserve"> sessions per term depending on topic, age group and time limitations.</w:t>
      </w:r>
      <w:r w:rsidRPr="007B7130">
        <w:t xml:space="preserve"> </w:t>
      </w:r>
      <w:r w:rsidR="00A56AC1">
        <w:t>The lesson objectives would be, ‘For the children to understand the topic referred to and to reflect on the issues which arise in your particular class or group’.</w:t>
      </w:r>
    </w:p>
    <w:p w14:paraId="1DECC1BD" w14:textId="5900A5AE" w:rsidR="00B46557" w:rsidRPr="00794E6F" w:rsidRDefault="00B46557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B46557" w:rsidRPr="00794E6F" w:rsidSect="00B46557">
          <w:type w:val="continuous"/>
          <w:pgSz w:w="15840" w:h="12240" w:orient="landscape"/>
          <w:pgMar w:top="720" w:right="720" w:bottom="720" w:left="720" w:header="720" w:footer="0" w:gutter="0"/>
          <w:cols w:space="720"/>
          <w:noEndnote/>
          <w:docGrid w:linePitch="272"/>
        </w:sectPr>
      </w:pPr>
    </w:p>
    <w:tbl>
      <w:tblPr>
        <w:tblW w:w="14594" w:type="dxa"/>
        <w:tblInd w:w="-8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40"/>
        <w:gridCol w:w="1255"/>
        <w:gridCol w:w="1276"/>
        <w:gridCol w:w="1276"/>
        <w:gridCol w:w="1276"/>
        <w:gridCol w:w="1275"/>
        <w:gridCol w:w="1276"/>
        <w:gridCol w:w="1276"/>
        <w:gridCol w:w="1276"/>
        <w:gridCol w:w="1134"/>
        <w:gridCol w:w="1134"/>
      </w:tblGrid>
      <w:tr w:rsidR="00B46557" w:rsidRPr="00794E6F" w14:paraId="2868054B" w14:textId="77777777" w:rsidTr="003309F0">
        <w:trPr>
          <w:trHeight w:val="784"/>
        </w:trPr>
        <w:tc>
          <w:tcPr>
            <w:tcW w:w="2140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1ED12623" w14:textId="77777777" w:rsidR="00424C85" w:rsidRPr="00794E6F" w:rsidRDefault="00424C85" w:rsidP="00B46557">
            <w:pPr>
              <w:spacing w:after="0" w:line="240" w:lineRule="auto"/>
              <w:rPr>
                <w:b/>
                <w:bCs/>
              </w:rPr>
            </w:pPr>
            <w:r w:rsidRPr="00794E6F">
              <w:rPr>
                <w:b/>
                <w:bCs/>
              </w:rPr>
              <w:t>Topics Term 1 &amp; 2</w:t>
            </w:r>
          </w:p>
          <w:p w14:paraId="58B0C236" w14:textId="7A8431D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rPr>
                <w:b/>
                <w:bCs/>
              </w:rPr>
              <w:t>School Val</w:t>
            </w:r>
            <w:r w:rsidR="003309F0">
              <w:rPr>
                <w:b/>
                <w:bCs/>
              </w:rPr>
              <w:t>ues</w:t>
            </w:r>
            <w:r w:rsidRPr="00794E6F">
              <w:rPr>
                <w:b/>
                <w:bCs/>
              </w:rPr>
              <w:t xml:space="preserve"> and Family</w:t>
            </w:r>
          </w:p>
        </w:tc>
        <w:tc>
          <w:tcPr>
            <w:tcW w:w="1255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101785FC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School Val 1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717BCB64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School Val 1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3536BA08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School Val 2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0F8BA4BE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School Val 2</w:t>
            </w:r>
          </w:p>
        </w:tc>
        <w:tc>
          <w:tcPr>
            <w:tcW w:w="1275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7B3BCCB6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School Val 3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40294B18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School Val 3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0B329DA1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Democracy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2FD5EF06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Democracy</w:t>
            </w:r>
          </w:p>
        </w:tc>
        <w:tc>
          <w:tcPr>
            <w:tcW w:w="1134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3D3F823C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Rule of Law</w:t>
            </w:r>
          </w:p>
        </w:tc>
        <w:tc>
          <w:tcPr>
            <w:tcW w:w="1134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  <w:shd w:val="clear" w:color="auto" w:fill="ECF3FA"/>
          </w:tcPr>
          <w:p w14:paraId="48741575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Rule of Law</w:t>
            </w:r>
          </w:p>
        </w:tc>
      </w:tr>
      <w:tr w:rsidR="00B46557" w:rsidRPr="00794E6F" w14:paraId="569FD4A2" w14:textId="77777777" w:rsidTr="003309F0">
        <w:trPr>
          <w:trHeight w:val="340"/>
        </w:trPr>
        <w:tc>
          <w:tcPr>
            <w:tcW w:w="2140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</w:tcPr>
          <w:p w14:paraId="399FD547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Lesson Stimulus</w:t>
            </w:r>
          </w:p>
        </w:tc>
        <w:tc>
          <w:tcPr>
            <w:tcW w:w="12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3C5E620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A1A3198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9ED5122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04E790B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D865FDA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7182BA1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54E75A9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E04BAC0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67D0FDF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</w:tcPr>
          <w:p w14:paraId="66D6B9B9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46557" w:rsidRPr="00794E6F" w14:paraId="3B0462EC" w14:textId="77777777" w:rsidTr="003309F0">
        <w:trPr>
          <w:trHeight w:val="340"/>
        </w:trPr>
        <w:tc>
          <w:tcPr>
            <w:tcW w:w="2140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</w:tcPr>
          <w:p w14:paraId="4CAD304E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Question to discuss</w:t>
            </w:r>
          </w:p>
        </w:tc>
        <w:tc>
          <w:tcPr>
            <w:tcW w:w="12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B22F7EE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78E25E5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350CA7D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D74E078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7D44B3D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6572F83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9C691F4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1D9FD8F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2E10819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</w:tcPr>
          <w:p w14:paraId="3E00AD47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46557" w:rsidRPr="00794E6F" w14:paraId="1E8255AD" w14:textId="77777777" w:rsidTr="003309F0">
        <w:trPr>
          <w:trHeight w:val="340"/>
        </w:trPr>
        <w:tc>
          <w:tcPr>
            <w:tcW w:w="2140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4" w:space="0" w:color="5B9BD5"/>
            </w:tcBorders>
          </w:tcPr>
          <w:p w14:paraId="3253C151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Activities</w:t>
            </w:r>
          </w:p>
        </w:tc>
        <w:tc>
          <w:tcPr>
            <w:tcW w:w="1255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522C0223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7D5ADE04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22042F79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159DFDB7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691B1744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4F5877F9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0FFF775B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5692A71D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5321E132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55C916F3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46557" w:rsidRPr="00794E6F" w14:paraId="2F6A99F4" w14:textId="77777777" w:rsidTr="003309F0">
        <w:trPr>
          <w:trHeight w:val="784"/>
        </w:trPr>
        <w:tc>
          <w:tcPr>
            <w:tcW w:w="2140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091D88D2" w14:textId="77777777" w:rsidR="00424C85" w:rsidRPr="00794E6F" w:rsidRDefault="00424C85" w:rsidP="00B46557">
            <w:pPr>
              <w:spacing w:after="0" w:line="240" w:lineRule="auto"/>
              <w:rPr>
                <w:b/>
                <w:bCs/>
              </w:rPr>
            </w:pPr>
            <w:r w:rsidRPr="00794E6F">
              <w:rPr>
                <w:b/>
                <w:bCs/>
              </w:rPr>
              <w:t xml:space="preserve">Topics Term 3 &amp; 4 </w:t>
            </w:r>
          </w:p>
          <w:p w14:paraId="4D1691E4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rPr>
                <w:b/>
                <w:bCs/>
              </w:rPr>
              <w:t>Friendships and Respect</w:t>
            </w:r>
          </w:p>
        </w:tc>
        <w:tc>
          <w:tcPr>
            <w:tcW w:w="1255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75E7BB1B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Family Life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5601EE7F" w14:textId="40883454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 xml:space="preserve">Sharing </w:t>
            </w:r>
            <w:r w:rsidR="00B46557">
              <w:br/>
            </w:r>
            <w:r w:rsidRPr="00794E6F">
              <w:t>family life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2327695C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Care in difficult times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3A01C57D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Care in difficult times</w:t>
            </w:r>
          </w:p>
        </w:tc>
        <w:tc>
          <w:tcPr>
            <w:tcW w:w="1275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710228CB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Marriages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7AE3F286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Choosing friends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15DBE569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Truthfulness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2FFCA1D2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Kindness</w:t>
            </w:r>
          </w:p>
        </w:tc>
        <w:tc>
          <w:tcPr>
            <w:tcW w:w="1134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09D8C35E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Sharing interests</w:t>
            </w:r>
          </w:p>
        </w:tc>
        <w:tc>
          <w:tcPr>
            <w:tcW w:w="1134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  <w:shd w:val="clear" w:color="auto" w:fill="ECF3FA"/>
          </w:tcPr>
          <w:p w14:paraId="5BCBAAF7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46557" w:rsidRPr="00794E6F" w14:paraId="7FD53D55" w14:textId="77777777" w:rsidTr="003309F0">
        <w:trPr>
          <w:trHeight w:val="340"/>
        </w:trPr>
        <w:tc>
          <w:tcPr>
            <w:tcW w:w="2140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</w:tcPr>
          <w:p w14:paraId="27A0DF6A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Lesson Stimulus</w:t>
            </w:r>
          </w:p>
        </w:tc>
        <w:tc>
          <w:tcPr>
            <w:tcW w:w="12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1A79AB5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5E6EA3E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6B53A38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1874D2F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EA8F1EC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255A926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B46FC68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D4E0750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57B4043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</w:tcPr>
          <w:p w14:paraId="045D06A9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46557" w:rsidRPr="00794E6F" w14:paraId="376C7F28" w14:textId="77777777" w:rsidTr="003309F0">
        <w:trPr>
          <w:trHeight w:val="340"/>
        </w:trPr>
        <w:tc>
          <w:tcPr>
            <w:tcW w:w="2140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</w:tcPr>
          <w:p w14:paraId="329EF212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Question to discuss</w:t>
            </w:r>
          </w:p>
        </w:tc>
        <w:tc>
          <w:tcPr>
            <w:tcW w:w="12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6B970B0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324C2BD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44FAC59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F938415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93F0AD8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28FEBEB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65A5BFA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3877C35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FB4D6CB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</w:tcPr>
          <w:p w14:paraId="37A105E9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46557" w:rsidRPr="00794E6F" w14:paraId="2F2AC9BC" w14:textId="77777777" w:rsidTr="003309F0">
        <w:trPr>
          <w:trHeight w:val="340"/>
        </w:trPr>
        <w:tc>
          <w:tcPr>
            <w:tcW w:w="2140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4" w:space="0" w:color="5B9BD5"/>
            </w:tcBorders>
          </w:tcPr>
          <w:p w14:paraId="5856EE42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Activities</w:t>
            </w:r>
          </w:p>
        </w:tc>
        <w:tc>
          <w:tcPr>
            <w:tcW w:w="1255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19FF33D1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6E73AA98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666488F8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39E786C2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02299334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1000D363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0ABA37DD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24FDDAED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39C46E12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3FBF7651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46557" w:rsidRPr="00794E6F" w14:paraId="79F415C0" w14:textId="77777777" w:rsidTr="003309F0">
        <w:trPr>
          <w:trHeight w:val="1075"/>
        </w:trPr>
        <w:tc>
          <w:tcPr>
            <w:tcW w:w="2140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1789EFA4" w14:textId="77777777" w:rsidR="00424C85" w:rsidRPr="00794E6F" w:rsidRDefault="00424C85" w:rsidP="00B46557">
            <w:pPr>
              <w:spacing w:after="0" w:line="240" w:lineRule="auto"/>
              <w:rPr>
                <w:b/>
                <w:bCs/>
              </w:rPr>
            </w:pPr>
            <w:r w:rsidRPr="00794E6F">
              <w:rPr>
                <w:b/>
                <w:bCs/>
              </w:rPr>
              <w:t xml:space="preserve">Topics Term 5 &amp; 6 </w:t>
            </w:r>
          </w:p>
          <w:p w14:paraId="21BB1EDA" w14:textId="3C78FF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rPr>
                <w:b/>
                <w:bCs/>
              </w:rPr>
              <w:t xml:space="preserve">Online and Safe Relationships </w:t>
            </w:r>
          </w:p>
        </w:tc>
        <w:tc>
          <w:tcPr>
            <w:tcW w:w="1255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229B547C" w14:textId="08ED4389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 xml:space="preserve">Modes of </w:t>
            </w:r>
            <w:proofErr w:type="spellStart"/>
            <w:r w:rsidRPr="00794E6F">
              <w:t>communica</w:t>
            </w:r>
            <w:r w:rsidR="003309F0">
              <w:t>-</w:t>
            </w:r>
            <w:r w:rsidRPr="00794E6F">
              <w:t>tion</w:t>
            </w:r>
            <w:proofErr w:type="spellEnd"/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3C04D0DE" w14:textId="1E35EEA2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Unpleasant content</w:t>
            </w:r>
            <w:r w:rsidR="003309F0">
              <w:t xml:space="preserve"> </w:t>
            </w:r>
            <w:r w:rsidRPr="00794E6F">
              <w:t>– words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1FCDBADA" w14:textId="6ABE364C" w:rsidR="00424C85" w:rsidRPr="00794E6F" w:rsidRDefault="00424C85" w:rsidP="003309F0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Unpleasant content</w:t>
            </w:r>
            <w:r w:rsidR="003309F0">
              <w:t xml:space="preserve"> </w:t>
            </w:r>
            <w:r w:rsidR="003309F0" w:rsidRPr="00794E6F">
              <w:t>–</w:t>
            </w:r>
            <w:r w:rsidR="00166985">
              <w:br/>
            </w:r>
            <w:r w:rsidRPr="00794E6F">
              <w:t>images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32860DBF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Sources of information</w:t>
            </w:r>
          </w:p>
        </w:tc>
        <w:tc>
          <w:tcPr>
            <w:tcW w:w="1275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5BCA15FA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Unsafe secrets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72B9FD7F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Unsafe secrets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643EDDA2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Appropriate physical contact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5AC96A4A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Reporting worries at home</w:t>
            </w:r>
          </w:p>
        </w:tc>
        <w:tc>
          <w:tcPr>
            <w:tcW w:w="1134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7BFF7BEF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Reporting worries in school</w:t>
            </w:r>
          </w:p>
        </w:tc>
        <w:tc>
          <w:tcPr>
            <w:tcW w:w="1134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  <w:shd w:val="clear" w:color="auto" w:fill="ECF3FA"/>
          </w:tcPr>
          <w:p w14:paraId="134284FA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Reporting worries to agencies</w:t>
            </w:r>
          </w:p>
        </w:tc>
      </w:tr>
      <w:tr w:rsidR="00B46557" w:rsidRPr="00794E6F" w14:paraId="46E8EF1F" w14:textId="77777777" w:rsidTr="003309F0">
        <w:trPr>
          <w:trHeight w:val="340"/>
        </w:trPr>
        <w:tc>
          <w:tcPr>
            <w:tcW w:w="2140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</w:tcPr>
          <w:p w14:paraId="23F36A07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Lesson Stimulus</w:t>
            </w:r>
          </w:p>
        </w:tc>
        <w:tc>
          <w:tcPr>
            <w:tcW w:w="12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C374B02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0457BF9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4B1B6AF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0BA0608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B863A6E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77C7999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D51A68B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06EF2AB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B60719A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</w:tcPr>
          <w:p w14:paraId="5DF2CE80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46557" w:rsidRPr="00794E6F" w14:paraId="199C1B13" w14:textId="77777777" w:rsidTr="003309F0">
        <w:trPr>
          <w:trHeight w:val="340"/>
        </w:trPr>
        <w:tc>
          <w:tcPr>
            <w:tcW w:w="2140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</w:tcPr>
          <w:p w14:paraId="712A644E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Question to discuss</w:t>
            </w:r>
          </w:p>
        </w:tc>
        <w:tc>
          <w:tcPr>
            <w:tcW w:w="12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25701B2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EE8B8CB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1062741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41CBB7D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D5159D7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4F06620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58A8502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E1D7E16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C7ADC19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</w:tcPr>
          <w:p w14:paraId="305A7736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46557" w:rsidRPr="00794E6F" w14:paraId="6359BC4F" w14:textId="77777777" w:rsidTr="003309F0">
        <w:trPr>
          <w:trHeight w:val="340"/>
        </w:trPr>
        <w:tc>
          <w:tcPr>
            <w:tcW w:w="2140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4" w:space="0" w:color="5B9BD5"/>
            </w:tcBorders>
          </w:tcPr>
          <w:p w14:paraId="14C7742F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Activities</w:t>
            </w:r>
          </w:p>
        </w:tc>
        <w:tc>
          <w:tcPr>
            <w:tcW w:w="1255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42C0DF1A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7C3BD2D7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1E147F9D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1370671B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5A302BB5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0509A1BD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5D8E811D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3EFC0AE1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663A2F4E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6135ADCF" w14:textId="77777777" w:rsidR="00424C85" w:rsidRPr="00794E6F" w:rsidRDefault="00424C85" w:rsidP="00B46557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14:paraId="2349027F" w14:textId="77777777" w:rsidR="00424C85" w:rsidRPr="00794E6F" w:rsidRDefault="00424C85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424C85" w:rsidRPr="00794E6F" w:rsidSect="007B7130">
          <w:footerReference w:type="default" r:id="rId7"/>
          <w:type w:val="continuous"/>
          <w:pgSz w:w="15840" w:h="12240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50A65CBE" w14:textId="79EF67EB" w:rsidR="007B7130" w:rsidRPr="0045491E" w:rsidRDefault="007B7130" w:rsidP="007B7130">
      <w:pPr>
        <w:widowControl/>
        <w:spacing w:after="160" w:line="256" w:lineRule="auto"/>
        <w:jc w:val="center"/>
        <w:rPr>
          <w:rFonts w:cs="Times New Roman"/>
          <w:color w:val="auto"/>
          <w:kern w:val="0"/>
          <w:sz w:val="24"/>
          <w:szCs w:val="24"/>
        </w:rPr>
      </w:pPr>
      <w:r w:rsidRPr="0045491E">
        <w:rPr>
          <w:b/>
          <w:bCs/>
          <w:sz w:val="24"/>
          <w:szCs w:val="24"/>
        </w:rPr>
        <w:lastRenderedPageBreak/>
        <w:t>Y5 &amp; 6 Relationships Education (Primary)</w:t>
      </w:r>
      <w:r w:rsidR="0045491E">
        <w:rPr>
          <w:b/>
          <w:bCs/>
          <w:sz w:val="24"/>
          <w:szCs w:val="24"/>
        </w:rPr>
        <w:t xml:space="preserve"> </w:t>
      </w:r>
      <w:r w:rsidRPr="0045491E">
        <w:rPr>
          <w:sz w:val="24"/>
          <w:szCs w:val="24"/>
        </w:rPr>
        <w:t xml:space="preserve">Free Lesson Planner </w:t>
      </w:r>
    </w:p>
    <w:p w14:paraId="75139E57" w14:textId="43500A9D" w:rsidR="0045491E" w:rsidRPr="006E05AF" w:rsidRDefault="007B7130">
      <w:r>
        <w:t xml:space="preserve">Plan nine to ten </w:t>
      </w:r>
      <w:proofErr w:type="gramStart"/>
      <w:r>
        <w:t>15-30 minute</w:t>
      </w:r>
      <w:proofErr w:type="gramEnd"/>
      <w:r>
        <w:t xml:space="preserve"> sessions per term depending on topic, age group and time limitations.</w:t>
      </w:r>
      <w:r w:rsidR="003309F0">
        <w:t xml:space="preserve"> </w:t>
      </w:r>
      <w:r w:rsidR="00A56AC1" w:rsidRPr="00A56AC1">
        <w:t>The lesson objectives would be, ‘For the children to understand the topic referred to and to reflect on the issues which arise in your particular class or group’.</w:t>
      </w:r>
    </w:p>
    <w:tbl>
      <w:tblPr>
        <w:tblW w:w="14614" w:type="dxa"/>
        <w:tblInd w:w="-8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38"/>
        <w:gridCol w:w="1416"/>
        <w:gridCol w:w="1275"/>
        <w:gridCol w:w="1275"/>
        <w:gridCol w:w="1134"/>
        <w:gridCol w:w="1280"/>
        <w:gridCol w:w="1276"/>
        <w:gridCol w:w="1276"/>
        <w:gridCol w:w="1276"/>
        <w:gridCol w:w="1134"/>
        <w:gridCol w:w="1134"/>
      </w:tblGrid>
      <w:tr w:rsidR="00261CF6" w:rsidRPr="00794E6F" w14:paraId="51904537" w14:textId="77777777" w:rsidTr="00261CF6">
        <w:trPr>
          <w:trHeight w:val="20"/>
        </w:trPr>
        <w:tc>
          <w:tcPr>
            <w:tcW w:w="2138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0594DCFF" w14:textId="77777777" w:rsidR="00424C85" w:rsidRPr="00794E6F" w:rsidRDefault="00424C85" w:rsidP="0045491E">
            <w:pPr>
              <w:spacing w:after="0" w:line="240" w:lineRule="auto"/>
              <w:rPr>
                <w:b/>
                <w:bCs/>
              </w:rPr>
            </w:pPr>
            <w:r w:rsidRPr="00794E6F">
              <w:rPr>
                <w:b/>
                <w:bCs/>
              </w:rPr>
              <w:t>Topics Term 1 &amp; 2</w:t>
            </w:r>
          </w:p>
          <w:p w14:paraId="3AEEDCEE" w14:textId="23CD7A85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rPr>
                <w:b/>
                <w:bCs/>
              </w:rPr>
              <w:t>School Val</w:t>
            </w:r>
            <w:r w:rsidR="003309F0">
              <w:rPr>
                <w:b/>
                <w:bCs/>
              </w:rPr>
              <w:t>ues</w:t>
            </w:r>
            <w:r w:rsidRPr="00794E6F">
              <w:rPr>
                <w:b/>
                <w:bCs/>
              </w:rPr>
              <w:t xml:space="preserve"> and Family</w:t>
            </w:r>
          </w:p>
        </w:tc>
        <w:tc>
          <w:tcPr>
            <w:tcW w:w="141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789E7C6F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School Val 1</w:t>
            </w:r>
          </w:p>
        </w:tc>
        <w:tc>
          <w:tcPr>
            <w:tcW w:w="1275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7318B6B1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School Val 2</w:t>
            </w:r>
          </w:p>
        </w:tc>
        <w:tc>
          <w:tcPr>
            <w:tcW w:w="1275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1625949F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School Val 3</w:t>
            </w:r>
          </w:p>
        </w:tc>
        <w:tc>
          <w:tcPr>
            <w:tcW w:w="1134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3AC35607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Individual Liberty</w:t>
            </w:r>
          </w:p>
        </w:tc>
        <w:tc>
          <w:tcPr>
            <w:tcW w:w="1280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72C82235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Tolerance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02D53907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Rule of Law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48F97911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Democracy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25A64B82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Marriages</w:t>
            </w:r>
          </w:p>
        </w:tc>
        <w:tc>
          <w:tcPr>
            <w:tcW w:w="1134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77AB8BE5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Different families</w:t>
            </w:r>
          </w:p>
        </w:tc>
        <w:tc>
          <w:tcPr>
            <w:tcW w:w="1134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  <w:shd w:val="clear" w:color="auto" w:fill="ECF3FA"/>
          </w:tcPr>
          <w:p w14:paraId="0B22CFF3" w14:textId="7954EBA3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Forgive</w:t>
            </w:r>
            <w:r w:rsidR="00261CF6">
              <w:t>-</w:t>
            </w:r>
            <w:r w:rsidRPr="00794E6F">
              <w:t>ness</w:t>
            </w:r>
          </w:p>
        </w:tc>
      </w:tr>
      <w:tr w:rsidR="00261CF6" w:rsidRPr="00794E6F" w14:paraId="64F2428F" w14:textId="77777777" w:rsidTr="00261CF6">
        <w:trPr>
          <w:trHeight w:val="20"/>
        </w:trPr>
        <w:tc>
          <w:tcPr>
            <w:tcW w:w="2138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</w:tcPr>
          <w:p w14:paraId="26BC21B4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Lesson Stimulus</w:t>
            </w:r>
          </w:p>
        </w:tc>
        <w:tc>
          <w:tcPr>
            <w:tcW w:w="141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A65BE40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C405825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B825470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1EE3417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A51234F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5C45615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82728F0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15A59B4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230120E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</w:tcPr>
          <w:p w14:paraId="29315763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261CF6" w:rsidRPr="00794E6F" w14:paraId="0CB9E433" w14:textId="77777777" w:rsidTr="00261CF6">
        <w:trPr>
          <w:trHeight w:val="20"/>
        </w:trPr>
        <w:tc>
          <w:tcPr>
            <w:tcW w:w="2138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</w:tcPr>
          <w:p w14:paraId="3CF060BC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Question to discuss</w:t>
            </w:r>
          </w:p>
        </w:tc>
        <w:tc>
          <w:tcPr>
            <w:tcW w:w="141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CBBDEA4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E592B51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DDFB870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AB37DD3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2EED906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0089F10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5CAE128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32CAC27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3D51581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</w:tcPr>
          <w:p w14:paraId="30A6DEB0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261CF6" w:rsidRPr="00794E6F" w14:paraId="5CC7A659" w14:textId="77777777" w:rsidTr="00261CF6">
        <w:trPr>
          <w:trHeight w:val="20"/>
        </w:trPr>
        <w:tc>
          <w:tcPr>
            <w:tcW w:w="2138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4" w:space="0" w:color="5B9BD5"/>
            </w:tcBorders>
          </w:tcPr>
          <w:p w14:paraId="52743F55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Activities</w:t>
            </w:r>
          </w:p>
        </w:tc>
        <w:tc>
          <w:tcPr>
            <w:tcW w:w="141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50AE92AB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543D8E73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588EB3EF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7599AFB6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23F6DBCB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505ACC31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46585EA6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4733E0E5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2C477BD2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4D65FDD5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261CF6" w:rsidRPr="00794E6F" w14:paraId="70EB6175" w14:textId="77777777" w:rsidTr="00261CF6">
        <w:trPr>
          <w:trHeight w:val="20"/>
        </w:trPr>
        <w:tc>
          <w:tcPr>
            <w:tcW w:w="2138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72459998" w14:textId="77777777" w:rsidR="00424C85" w:rsidRPr="00794E6F" w:rsidRDefault="00424C85" w:rsidP="0045491E">
            <w:pPr>
              <w:spacing w:after="0" w:line="240" w:lineRule="auto"/>
              <w:rPr>
                <w:b/>
                <w:bCs/>
              </w:rPr>
            </w:pPr>
            <w:r w:rsidRPr="00794E6F">
              <w:rPr>
                <w:b/>
                <w:bCs/>
              </w:rPr>
              <w:t xml:space="preserve">Topics Term 3 &amp; 4 </w:t>
            </w:r>
          </w:p>
          <w:p w14:paraId="73224052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rPr>
                <w:b/>
                <w:bCs/>
              </w:rPr>
              <w:t>Friendships and Respect</w:t>
            </w:r>
          </w:p>
        </w:tc>
        <w:tc>
          <w:tcPr>
            <w:tcW w:w="141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040A7D68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Choosing friends</w:t>
            </w:r>
          </w:p>
        </w:tc>
        <w:tc>
          <w:tcPr>
            <w:tcW w:w="1275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2179BCC0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Welcoming others</w:t>
            </w:r>
          </w:p>
        </w:tc>
        <w:tc>
          <w:tcPr>
            <w:tcW w:w="1275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564ACD8B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Appropriate trusting</w:t>
            </w:r>
          </w:p>
        </w:tc>
        <w:tc>
          <w:tcPr>
            <w:tcW w:w="1134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0EBC2564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Generosity</w:t>
            </w:r>
          </w:p>
        </w:tc>
        <w:tc>
          <w:tcPr>
            <w:tcW w:w="1280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62F32346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Loyalty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249D2C3E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Respecting people of different beliefs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3CB70B02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Respecting people of different beliefs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552E2650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Courtesy</w:t>
            </w:r>
          </w:p>
        </w:tc>
        <w:tc>
          <w:tcPr>
            <w:tcW w:w="1134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6680BC0D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Respect for school authority</w:t>
            </w:r>
          </w:p>
        </w:tc>
        <w:tc>
          <w:tcPr>
            <w:tcW w:w="1134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  <w:shd w:val="clear" w:color="auto" w:fill="ECF3FA"/>
          </w:tcPr>
          <w:p w14:paraId="73BB3BA0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Respect for wider authority</w:t>
            </w:r>
          </w:p>
        </w:tc>
      </w:tr>
      <w:tr w:rsidR="00424C85" w:rsidRPr="00794E6F" w14:paraId="0A3220D5" w14:textId="77777777" w:rsidTr="00261CF6">
        <w:trPr>
          <w:trHeight w:val="20"/>
        </w:trPr>
        <w:tc>
          <w:tcPr>
            <w:tcW w:w="2138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</w:tcPr>
          <w:p w14:paraId="1106BAEB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Lesson Stimulus</w:t>
            </w:r>
          </w:p>
        </w:tc>
        <w:tc>
          <w:tcPr>
            <w:tcW w:w="141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A3D9520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78EB89A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94CCCD3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25AB58A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CF31E6A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5E29396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044BB7A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7D93D4B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4113766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</w:tcPr>
          <w:p w14:paraId="2386ECAB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24C85" w:rsidRPr="00794E6F" w14:paraId="54B676B3" w14:textId="77777777" w:rsidTr="00261CF6">
        <w:trPr>
          <w:trHeight w:val="20"/>
        </w:trPr>
        <w:tc>
          <w:tcPr>
            <w:tcW w:w="2138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</w:tcPr>
          <w:p w14:paraId="40225482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Question to discuss</w:t>
            </w:r>
          </w:p>
        </w:tc>
        <w:tc>
          <w:tcPr>
            <w:tcW w:w="141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010E3DC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302203A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39B187B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006EBC5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48FAA2C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680505F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398260D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EF89CE3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2A773F9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</w:tcPr>
          <w:p w14:paraId="4D190A8C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24C85" w:rsidRPr="00794E6F" w14:paraId="2A546C55" w14:textId="77777777" w:rsidTr="00261CF6">
        <w:trPr>
          <w:trHeight w:val="20"/>
        </w:trPr>
        <w:tc>
          <w:tcPr>
            <w:tcW w:w="2138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4" w:space="0" w:color="5B9BD5"/>
            </w:tcBorders>
          </w:tcPr>
          <w:p w14:paraId="76F482B2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Activities</w:t>
            </w:r>
          </w:p>
        </w:tc>
        <w:tc>
          <w:tcPr>
            <w:tcW w:w="141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1D46E66B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4402652C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2AF01BB5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5863B69C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04615FEF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26A9FE76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6293B5E7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57B6523B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4" w:space="0" w:color="5B9BD5"/>
            </w:tcBorders>
          </w:tcPr>
          <w:p w14:paraId="087D902E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5410FA05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261CF6" w:rsidRPr="00794E6F" w14:paraId="090E0D0F" w14:textId="77777777" w:rsidTr="00261CF6">
        <w:trPr>
          <w:trHeight w:val="20"/>
        </w:trPr>
        <w:tc>
          <w:tcPr>
            <w:tcW w:w="2138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03CCBC8B" w14:textId="77777777" w:rsidR="00424C85" w:rsidRPr="00794E6F" w:rsidRDefault="00424C85" w:rsidP="0045491E">
            <w:pPr>
              <w:spacing w:after="0" w:line="240" w:lineRule="auto"/>
              <w:rPr>
                <w:b/>
                <w:bCs/>
              </w:rPr>
            </w:pPr>
            <w:r w:rsidRPr="00794E6F">
              <w:rPr>
                <w:b/>
                <w:bCs/>
              </w:rPr>
              <w:t xml:space="preserve">Topics Term 5 &amp; 6 </w:t>
            </w:r>
          </w:p>
          <w:p w14:paraId="6069D4CB" w14:textId="1CE20E05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rPr>
                <w:b/>
                <w:bCs/>
              </w:rPr>
              <w:t xml:space="preserve">Online and Safe Relationships </w:t>
            </w:r>
          </w:p>
        </w:tc>
        <w:tc>
          <w:tcPr>
            <w:tcW w:w="141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571567B5" w14:textId="6FFEBD4E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Pretending and deceiving online</w:t>
            </w:r>
          </w:p>
        </w:tc>
        <w:tc>
          <w:tcPr>
            <w:tcW w:w="1275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6B385D2C" w14:textId="1AB15D36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 xml:space="preserve">Privacy and secrets </w:t>
            </w:r>
            <w:r w:rsidR="00261CF6">
              <w:br/>
            </w:r>
            <w:r w:rsidRPr="00794E6F">
              <w:t>online</w:t>
            </w:r>
          </w:p>
        </w:tc>
        <w:tc>
          <w:tcPr>
            <w:tcW w:w="1275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6C5B59B1" w14:textId="2151AE78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 xml:space="preserve">Unsafe </w:t>
            </w:r>
            <w:r w:rsidR="00261CF6">
              <w:br/>
            </w:r>
            <w:r w:rsidRPr="00794E6F">
              <w:t>online information</w:t>
            </w:r>
          </w:p>
        </w:tc>
        <w:tc>
          <w:tcPr>
            <w:tcW w:w="1134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078CCD1F" w14:textId="559F00DE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 xml:space="preserve">Unsafe </w:t>
            </w:r>
            <w:r w:rsidR="00261CF6">
              <w:br/>
            </w:r>
            <w:r w:rsidRPr="00794E6F">
              <w:t>online images</w:t>
            </w:r>
          </w:p>
        </w:tc>
        <w:tc>
          <w:tcPr>
            <w:tcW w:w="1280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3FA5CE71" w14:textId="73F39BFD" w:rsidR="00424C85" w:rsidRPr="00261CF6" w:rsidRDefault="00424C85" w:rsidP="0045491E">
            <w:pPr>
              <w:spacing w:after="0" w:line="240" w:lineRule="auto"/>
            </w:pPr>
            <w:r w:rsidRPr="00794E6F">
              <w:t>Respectfu</w:t>
            </w:r>
            <w:r w:rsidR="003309F0">
              <w:t>l</w:t>
            </w:r>
            <w:r w:rsidR="00261CF6">
              <w:t>-</w:t>
            </w:r>
            <w:r w:rsidRPr="00794E6F">
              <w:t>ness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56ED9705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Boundaries in friendships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73C79014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Permission giving</w:t>
            </w:r>
          </w:p>
        </w:tc>
        <w:tc>
          <w:tcPr>
            <w:tcW w:w="1276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49EF335F" w14:textId="3E4B528F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 xml:space="preserve">Privacy </w:t>
            </w:r>
            <w:r w:rsidR="00261CF6">
              <w:br/>
            </w:r>
            <w:r w:rsidRPr="00794E6F">
              <w:t>in safe relationships</w:t>
            </w:r>
          </w:p>
        </w:tc>
        <w:tc>
          <w:tcPr>
            <w:tcW w:w="1134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F3FA"/>
          </w:tcPr>
          <w:p w14:paraId="789290C2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Safe adults</w:t>
            </w:r>
          </w:p>
        </w:tc>
        <w:tc>
          <w:tcPr>
            <w:tcW w:w="1134" w:type="dxa"/>
            <w:tcBorders>
              <w:top w:val="single" w:sz="12" w:space="0" w:color="2E74B5" w:themeColor="accent5" w:themeShade="BF"/>
              <w:left w:val="single" w:sz="4" w:space="0" w:color="5B9BD5"/>
              <w:bottom w:val="single" w:sz="4" w:space="0" w:color="5B9BD5"/>
              <w:right w:val="single" w:sz="12" w:space="0" w:color="2E74B5" w:themeColor="accent5" w:themeShade="BF"/>
            </w:tcBorders>
            <w:shd w:val="clear" w:color="auto" w:fill="ECF3FA"/>
          </w:tcPr>
          <w:p w14:paraId="29C86D18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Reporting concerns</w:t>
            </w:r>
          </w:p>
        </w:tc>
      </w:tr>
      <w:tr w:rsidR="00424C85" w:rsidRPr="00794E6F" w14:paraId="5C87D110" w14:textId="77777777" w:rsidTr="00261CF6">
        <w:trPr>
          <w:trHeight w:val="20"/>
        </w:trPr>
        <w:tc>
          <w:tcPr>
            <w:tcW w:w="2138" w:type="dxa"/>
            <w:tcBorders>
              <w:top w:val="single" w:sz="4" w:space="0" w:color="5B9BD5"/>
              <w:left w:val="single" w:sz="12" w:space="0" w:color="2E74B5" w:themeColor="accent5" w:themeShade="BF"/>
              <w:bottom w:val="single" w:sz="2" w:space="0" w:color="00B0F0"/>
              <w:right w:val="single" w:sz="2" w:space="0" w:color="00B0F0"/>
            </w:tcBorders>
          </w:tcPr>
          <w:p w14:paraId="7B17BC08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Lesson Stimulus</w:t>
            </w:r>
          </w:p>
        </w:tc>
        <w:tc>
          <w:tcPr>
            <w:tcW w:w="1416" w:type="dxa"/>
            <w:tcBorders>
              <w:top w:val="single" w:sz="4" w:space="0" w:color="5B9BD5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14:paraId="589578F7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14:paraId="794E7185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14:paraId="5165FAB2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14:paraId="504F5069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5B9BD5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14:paraId="0DCCAC81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14:paraId="00029AF9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14:paraId="7EFFE838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14:paraId="3A7C9B2A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14:paraId="59597465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2" w:space="0" w:color="00B0F0"/>
              <w:bottom w:val="single" w:sz="2" w:space="0" w:color="00B0F0"/>
              <w:right w:val="single" w:sz="12" w:space="0" w:color="2E74B5" w:themeColor="accent5" w:themeShade="BF"/>
            </w:tcBorders>
          </w:tcPr>
          <w:p w14:paraId="57D3343C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24C85" w:rsidRPr="00794E6F" w14:paraId="23EE8362" w14:textId="77777777" w:rsidTr="00261CF6">
        <w:trPr>
          <w:trHeight w:val="20"/>
        </w:trPr>
        <w:tc>
          <w:tcPr>
            <w:tcW w:w="2138" w:type="dxa"/>
            <w:tcBorders>
              <w:top w:val="single" w:sz="2" w:space="0" w:color="00B0F0"/>
              <w:left w:val="single" w:sz="12" w:space="0" w:color="2E74B5" w:themeColor="accent5" w:themeShade="BF"/>
              <w:bottom w:val="single" w:sz="2" w:space="0" w:color="00B0F0"/>
              <w:right w:val="single" w:sz="2" w:space="0" w:color="00B0F0"/>
            </w:tcBorders>
          </w:tcPr>
          <w:p w14:paraId="616C48E6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Question to discuss</w:t>
            </w:r>
          </w:p>
        </w:tc>
        <w:tc>
          <w:tcPr>
            <w:tcW w:w="141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14:paraId="12358396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14:paraId="2A05D7C7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14:paraId="3D33AF4E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14:paraId="02D91E27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14:paraId="5E667756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14:paraId="1BFD0ECA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14:paraId="562D1F1E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14:paraId="1C0FA388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14:paraId="1F0165E2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12" w:space="0" w:color="2E74B5" w:themeColor="accent5" w:themeShade="BF"/>
            </w:tcBorders>
          </w:tcPr>
          <w:p w14:paraId="13AE61E6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24C85" w:rsidRPr="00794E6F" w14:paraId="3FC42E34" w14:textId="77777777" w:rsidTr="00261CF6">
        <w:trPr>
          <w:trHeight w:val="20"/>
        </w:trPr>
        <w:tc>
          <w:tcPr>
            <w:tcW w:w="2138" w:type="dxa"/>
            <w:tcBorders>
              <w:top w:val="single" w:sz="2" w:space="0" w:color="00B0F0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2" w:space="0" w:color="00B0F0"/>
            </w:tcBorders>
          </w:tcPr>
          <w:p w14:paraId="1032FD61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794E6F">
              <w:t>Activities</w:t>
            </w:r>
          </w:p>
        </w:tc>
        <w:tc>
          <w:tcPr>
            <w:tcW w:w="1416" w:type="dxa"/>
            <w:tcBorders>
              <w:top w:val="single" w:sz="2" w:space="0" w:color="00B0F0"/>
              <w:left w:val="single" w:sz="2" w:space="0" w:color="00B0F0"/>
              <w:bottom w:val="single" w:sz="12" w:space="0" w:color="2E74B5" w:themeColor="accent5" w:themeShade="BF"/>
              <w:right w:val="single" w:sz="2" w:space="0" w:color="00B0F0"/>
            </w:tcBorders>
          </w:tcPr>
          <w:p w14:paraId="0F2F1D40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B0F0"/>
              <w:left w:val="single" w:sz="2" w:space="0" w:color="00B0F0"/>
              <w:bottom w:val="single" w:sz="12" w:space="0" w:color="2E74B5" w:themeColor="accent5" w:themeShade="BF"/>
              <w:right w:val="single" w:sz="2" w:space="0" w:color="00B0F0"/>
            </w:tcBorders>
          </w:tcPr>
          <w:p w14:paraId="1D81DDC5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B0F0"/>
              <w:left w:val="single" w:sz="2" w:space="0" w:color="00B0F0"/>
              <w:bottom w:val="single" w:sz="12" w:space="0" w:color="2E74B5" w:themeColor="accent5" w:themeShade="BF"/>
              <w:right w:val="single" w:sz="2" w:space="0" w:color="00B0F0"/>
            </w:tcBorders>
          </w:tcPr>
          <w:p w14:paraId="1A2586EA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B0F0"/>
              <w:left w:val="single" w:sz="2" w:space="0" w:color="00B0F0"/>
              <w:bottom w:val="single" w:sz="12" w:space="0" w:color="2E74B5" w:themeColor="accent5" w:themeShade="BF"/>
              <w:right w:val="single" w:sz="2" w:space="0" w:color="00B0F0"/>
            </w:tcBorders>
          </w:tcPr>
          <w:p w14:paraId="2CB58943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B0F0"/>
              <w:left w:val="single" w:sz="2" w:space="0" w:color="00B0F0"/>
              <w:bottom w:val="single" w:sz="12" w:space="0" w:color="2E74B5" w:themeColor="accent5" w:themeShade="BF"/>
              <w:right w:val="single" w:sz="2" w:space="0" w:color="00B0F0"/>
            </w:tcBorders>
          </w:tcPr>
          <w:p w14:paraId="4B5FA967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B0F0"/>
              <w:left w:val="single" w:sz="2" w:space="0" w:color="00B0F0"/>
              <w:bottom w:val="single" w:sz="12" w:space="0" w:color="2E74B5" w:themeColor="accent5" w:themeShade="BF"/>
              <w:right w:val="single" w:sz="2" w:space="0" w:color="00B0F0"/>
            </w:tcBorders>
          </w:tcPr>
          <w:p w14:paraId="2FF2BAFF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B0F0"/>
              <w:left w:val="single" w:sz="2" w:space="0" w:color="00B0F0"/>
              <w:bottom w:val="single" w:sz="12" w:space="0" w:color="2E74B5" w:themeColor="accent5" w:themeShade="BF"/>
              <w:right w:val="single" w:sz="2" w:space="0" w:color="00B0F0"/>
            </w:tcBorders>
          </w:tcPr>
          <w:p w14:paraId="0DFC95AB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B0F0"/>
              <w:left w:val="single" w:sz="2" w:space="0" w:color="00B0F0"/>
              <w:bottom w:val="single" w:sz="12" w:space="0" w:color="2E74B5" w:themeColor="accent5" w:themeShade="BF"/>
              <w:right w:val="single" w:sz="2" w:space="0" w:color="00B0F0"/>
            </w:tcBorders>
          </w:tcPr>
          <w:p w14:paraId="2E066A1C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B0F0"/>
              <w:left w:val="single" w:sz="2" w:space="0" w:color="00B0F0"/>
              <w:bottom w:val="single" w:sz="12" w:space="0" w:color="2E74B5" w:themeColor="accent5" w:themeShade="BF"/>
              <w:right w:val="single" w:sz="2" w:space="0" w:color="00B0F0"/>
            </w:tcBorders>
          </w:tcPr>
          <w:p w14:paraId="4721755C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B0F0"/>
              <w:left w:val="single" w:sz="2" w:space="0" w:color="00B0F0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</w:tcPr>
          <w:p w14:paraId="69A0254F" w14:textId="77777777" w:rsidR="00424C85" w:rsidRPr="00794E6F" w:rsidRDefault="00424C85" w:rsidP="0045491E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14:paraId="6BDC1D37" w14:textId="77777777" w:rsidR="00312537" w:rsidRDefault="00312537" w:rsidP="006E05AF">
      <w:pPr>
        <w:tabs>
          <w:tab w:val="center" w:pos="7641"/>
          <w:tab w:val="right" w:pos="15262"/>
        </w:tabs>
      </w:pPr>
    </w:p>
    <w:sectPr w:rsidR="00312537" w:rsidSect="00312537">
      <w:pgSz w:w="15840" w:h="12240" w:orient="landscape"/>
      <w:pgMar w:top="720" w:right="720" w:bottom="720" w:left="720" w:header="72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3439" w14:textId="77777777" w:rsidR="00794E6F" w:rsidRDefault="00794E6F" w:rsidP="00794E6F">
      <w:pPr>
        <w:spacing w:after="0" w:line="240" w:lineRule="auto"/>
      </w:pPr>
      <w:r>
        <w:separator/>
      </w:r>
    </w:p>
  </w:endnote>
  <w:endnote w:type="continuationSeparator" w:id="0">
    <w:p w14:paraId="3D249333" w14:textId="77777777" w:rsidR="00794E6F" w:rsidRDefault="00794E6F" w:rsidP="0079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0B86" w14:textId="643CE331" w:rsidR="00794E6F" w:rsidRDefault="00794E6F" w:rsidP="00794E6F">
    <w:pPr>
      <w:pStyle w:val="Footer"/>
      <w:rPr>
        <w:sz w:val="16"/>
        <w:szCs w:val="16"/>
      </w:rPr>
    </w:pPr>
    <w:r w:rsidRPr="00666FFF">
      <w:rPr>
        <w:sz w:val="16"/>
        <w:szCs w:val="16"/>
      </w:rPr>
      <w:t>Free resource using pages 19-22 of Department for Education: Relationships Education, Relationships and Sex Education– statutory guidance for governing bodies et al (25th June 2019)</w:t>
    </w:r>
  </w:p>
  <w:p w14:paraId="0EE4AC51" w14:textId="77777777" w:rsidR="006E05AF" w:rsidRPr="00666FFF" w:rsidRDefault="006E05AF" w:rsidP="00794E6F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FEEF" w14:textId="77777777" w:rsidR="00312537" w:rsidRDefault="00312537" w:rsidP="00794E6F">
    <w:pPr>
      <w:pStyle w:val="Footer"/>
      <w:rPr>
        <w:sz w:val="16"/>
        <w:szCs w:val="16"/>
      </w:rPr>
    </w:pPr>
  </w:p>
  <w:p w14:paraId="4788C410" w14:textId="30C127DD" w:rsidR="00312537" w:rsidRDefault="00312537" w:rsidP="00794E6F">
    <w:pPr>
      <w:pStyle w:val="Footer"/>
      <w:rPr>
        <w:sz w:val="16"/>
        <w:szCs w:val="16"/>
      </w:rPr>
    </w:pPr>
    <w:r w:rsidRPr="00666FFF">
      <w:rPr>
        <w:sz w:val="16"/>
        <w:szCs w:val="16"/>
      </w:rPr>
      <w:t>Free resource using pages 19-22 of Department for Education: Relationships Education, Relationships and Sex Education– statutory guidance for governing bodies et al (25th June 2019)</w:t>
    </w:r>
  </w:p>
  <w:p w14:paraId="7D2303A7" w14:textId="77777777" w:rsidR="006E05AF" w:rsidRPr="00666FFF" w:rsidRDefault="006E05AF" w:rsidP="00794E6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6C90" w14:textId="77777777" w:rsidR="00794E6F" w:rsidRDefault="00794E6F" w:rsidP="00794E6F">
      <w:pPr>
        <w:spacing w:after="0" w:line="240" w:lineRule="auto"/>
      </w:pPr>
      <w:r>
        <w:separator/>
      </w:r>
    </w:p>
  </w:footnote>
  <w:footnote w:type="continuationSeparator" w:id="0">
    <w:p w14:paraId="5FC35F77" w14:textId="77777777" w:rsidR="00794E6F" w:rsidRDefault="00794E6F" w:rsidP="00794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85"/>
    <w:rsid w:val="00166985"/>
    <w:rsid w:val="00261CF6"/>
    <w:rsid w:val="00312537"/>
    <w:rsid w:val="003309F0"/>
    <w:rsid w:val="003C7750"/>
    <w:rsid w:val="00424C85"/>
    <w:rsid w:val="0045491E"/>
    <w:rsid w:val="005F668D"/>
    <w:rsid w:val="00666FFF"/>
    <w:rsid w:val="006E05AF"/>
    <w:rsid w:val="007027DF"/>
    <w:rsid w:val="00794E6F"/>
    <w:rsid w:val="007B7130"/>
    <w:rsid w:val="008B1E58"/>
    <w:rsid w:val="00977382"/>
    <w:rsid w:val="00997616"/>
    <w:rsid w:val="00A56AC1"/>
    <w:rsid w:val="00B46557"/>
    <w:rsid w:val="00CF3BC2"/>
    <w:rsid w:val="00D2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F7418C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E6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94E6F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4E6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4E6F"/>
    <w:rPr>
      <w:rFonts w:ascii="Calibri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2023-09-01T16:17:00Z</dcterms:created>
  <dcterms:modified xsi:type="dcterms:W3CDTF">2023-09-01T16:17:00Z</dcterms:modified>
</cp:coreProperties>
</file>